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01270" w14:textId="137C8AD7" w:rsidR="00C25217" w:rsidRPr="0057343B" w:rsidRDefault="00C25217" w:rsidP="00933CE6">
      <w:pPr>
        <w:ind w:left="4320" w:firstLine="720"/>
        <w:jc w:val="right"/>
        <w:rPr>
          <w:lang w:val="sv-SE"/>
        </w:rPr>
      </w:pPr>
      <w:r w:rsidRPr="0057343B">
        <w:rPr>
          <w:lang w:val="sv-SE"/>
        </w:rPr>
        <w:t>2022-</w:t>
      </w:r>
      <w:r w:rsidR="00CE246D">
        <w:rPr>
          <w:lang w:val="sv-SE"/>
        </w:rPr>
        <w:t>10</w:t>
      </w:r>
      <w:r w:rsidRPr="0057343B">
        <w:rPr>
          <w:lang w:val="sv-SE"/>
        </w:rPr>
        <w:t>-</w:t>
      </w:r>
      <w:r w:rsidR="00CE246D">
        <w:rPr>
          <w:lang w:val="sv-SE"/>
        </w:rPr>
        <w:t>26</w:t>
      </w:r>
      <w:bookmarkStart w:id="0" w:name="_GoBack"/>
      <w:bookmarkEnd w:id="0"/>
    </w:p>
    <w:p w14:paraId="420B61CE" w14:textId="77777777" w:rsidR="00C25217" w:rsidRPr="0057343B" w:rsidRDefault="00C25217">
      <w:pPr>
        <w:rPr>
          <w:lang w:val="sv-SE"/>
        </w:rPr>
      </w:pPr>
    </w:p>
    <w:p w14:paraId="0DCACE33" w14:textId="2101F029" w:rsidR="00073E34" w:rsidRPr="0057343B" w:rsidRDefault="00073E34" w:rsidP="00073E34">
      <w:pPr>
        <w:pStyle w:val="Heading1"/>
        <w:rPr>
          <w:lang w:val="sv-SE"/>
        </w:rPr>
      </w:pPr>
      <w:r w:rsidRPr="0057343B">
        <w:rPr>
          <w:lang w:val="sv-SE"/>
        </w:rPr>
        <w:t>Forskningsetiskt tillstånd för forskning som involverar människa</w:t>
      </w:r>
      <w:r w:rsidRPr="0057343B">
        <w:rPr>
          <w:lang w:val="sv-SE"/>
        </w:rPr>
        <w:br/>
        <w:t>- En lathund</w:t>
      </w:r>
    </w:p>
    <w:p w14:paraId="5BFB95B7" w14:textId="21D0C084" w:rsidR="0032189B" w:rsidRPr="0057343B" w:rsidRDefault="0032189B">
      <w:pPr>
        <w:rPr>
          <w:lang w:val="sv-SE"/>
        </w:rPr>
      </w:pPr>
    </w:p>
    <w:p w14:paraId="19CE31A1" w14:textId="6252966F" w:rsidR="00EA352A" w:rsidRPr="0057343B" w:rsidRDefault="00EA352A">
      <w:pPr>
        <w:rPr>
          <w:lang w:val="sv-SE"/>
        </w:rPr>
      </w:pPr>
      <w:r w:rsidRPr="0057343B">
        <w:rPr>
          <w:lang w:val="sv-SE"/>
        </w:rPr>
        <w:t xml:space="preserve">Denna </w:t>
      </w:r>
      <w:r w:rsidR="00A71958" w:rsidRPr="0057343B">
        <w:rPr>
          <w:lang w:val="sv-SE"/>
        </w:rPr>
        <w:t>lathund</w:t>
      </w:r>
      <w:r w:rsidRPr="0057343B">
        <w:rPr>
          <w:lang w:val="sv-SE"/>
        </w:rPr>
        <w:t xml:space="preserve"> </w:t>
      </w:r>
      <w:r w:rsidR="00A71958" w:rsidRPr="0057343B">
        <w:rPr>
          <w:lang w:val="sv-SE"/>
        </w:rPr>
        <w:t xml:space="preserve">riktar sig till forskare </w:t>
      </w:r>
      <w:r w:rsidR="005D6236" w:rsidRPr="0057343B">
        <w:rPr>
          <w:lang w:val="sv-SE"/>
        </w:rPr>
        <w:t xml:space="preserve">och doktorander </w:t>
      </w:r>
      <w:r w:rsidRPr="0057343B">
        <w:rPr>
          <w:lang w:val="sv-SE"/>
        </w:rPr>
        <w:t xml:space="preserve">vid Medicinska fakulteten vid Lunds universitet. </w:t>
      </w:r>
      <w:r w:rsidR="005D6236" w:rsidRPr="0057343B">
        <w:rPr>
          <w:lang w:val="sv-SE"/>
        </w:rPr>
        <w:t>Skriften</w:t>
      </w:r>
      <w:r w:rsidRPr="0057343B">
        <w:rPr>
          <w:lang w:val="sv-SE"/>
        </w:rPr>
        <w:t xml:space="preserve"> är inte utformad för renodlade studentarbeten eller för andra forskningshuvudmäns </w:t>
      </w:r>
      <w:r w:rsidR="005D6236" w:rsidRPr="0057343B">
        <w:rPr>
          <w:lang w:val="sv-SE"/>
        </w:rPr>
        <w:t>(t.ex. Region Skåne</w:t>
      </w:r>
      <w:r w:rsidR="00AD59C2" w:rsidRPr="0057343B">
        <w:rPr>
          <w:lang w:val="sv-SE"/>
        </w:rPr>
        <w:t xml:space="preserve">) </w:t>
      </w:r>
      <w:r w:rsidRPr="0057343B">
        <w:rPr>
          <w:lang w:val="sv-SE"/>
        </w:rPr>
        <w:t>verksamhet</w:t>
      </w:r>
      <w:r w:rsidR="005D6236" w:rsidRPr="0057343B">
        <w:rPr>
          <w:lang w:val="sv-SE"/>
        </w:rPr>
        <w:t>er</w:t>
      </w:r>
      <w:r w:rsidRPr="0057343B">
        <w:rPr>
          <w:lang w:val="sv-SE"/>
        </w:rPr>
        <w:t xml:space="preserve">. </w:t>
      </w:r>
      <w:r w:rsidR="00A71958" w:rsidRPr="0057343B">
        <w:rPr>
          <w:lang w:val="sv-SE"/>
        </w:rPr>
        <w:t>Nedan följer</w:t>
      </w:r>
      <w:r w:rsidR="001E6B6C" w:rsidRPr="0057343B">
        <w:rPr>
          <w:lang w:val="sv-SE"/>
        </w:rPr>
        <w:t xml:space="preserve"> huvuddrag</w:t>
      </w:r>
      <w:r w:rsidR="00A71958" w:rsidRPr="0057343B">
        <w:rPr>
          <w:lang w:val="sv-SE"/>
        </w:rPr>
        <w:t>en gällande det svenska</w:t>
      </w:r>
      <w:r w:rsidR="001E6B6C" w:rsidRPr="0057343B">
        <w:rPr>
          <w:lang w:val="sv-SE"/>
        </w:rPr>
        <w:t xml:space="preserve"> </w:t>
      </w:r>
      <w:r w:rsidR="00A71958" w:rsidRPr="0057343B">
        <w:rPr>
          <w:lang w:val="sv-SE"/>
        </w:rPr>
        <w:t>kravet på</w:t>
      </w:r>
      <w:r w:rsidR="001E6B6C" w:rsidRPr="0057343B">
        <w:rPr>
          <w:lang w:val="sv-SE"/>
        </w:rPr>
        <w:t xml:space="preserve"> forskningsetisk prövning </w:t>
      </w:r>
      <w:r w:rsidR="00A71958" w:rsidRPr="0057343B">
        <w:rPr>
          <w:lang w:val="sv-SE"/>
        </w:rPr>
        <w:t xml:space="preserve">och </w:t>
      </w:r>
      <w:r w:rsidR="00DF1E2E" w:rsidRPr="0057343B">
        <w:rPr>
          <w:lang w:val="sv-SE"/>
        </w:rPr>
        <w:t xml:space="preserve">en del </w:t>
      </w:r>
      <w:r w:rsidR="001E6B6C" w:rsidRPr="0057343B">
        <w:rPr>
          <w:lang w:val="sv-SE"/>
        </w:rPr>
        <w:t xml:space="preserve">relaterade </w:t>
      </w:r>
      <w:r w:rsidR="00584312" w:rsidRPr="0057343B">
        <w:rPr>
          <w:lang w:val="sv-SE"/>
        </w:rPr>
        <w:t>områden</w:t>
      </w:r>
      <w:r w:rsidR="001E6B6C" w:rsidRPr="0057343B">
        <w:rPr>
          <w:lang w:val="sv-SE"/>
        </w:rPr>
        <w:t xml:space="preserve">. </w:t>
      </w:r>
    </w:p>
    <w:p w14:paraId="7B54D122" w14:textId="77777777" w:rsidR="00EA352A" w:rsidRPr="0057343B" w:rsidRDefault="00EA352A">
      <w:pPr>
        <w:rPr>
          <w:lang w:val="sv-SE"/>
        </w:rPr>
      </w:pPr>
    </w:p>
    <w:p w14:paraId="68DCCD23" w14:textId="63E45487" w:rsidR="0032149B" w:rsidRPr="0057343B" w:rsidRDefault="001B3234" w:rsidP="004B4321">
      <w:pPr>
        <w:pStyle w:val="Heading2"/>
        <w:rPr>
          <w:lang w:val="sv-SE"/>
        </w:rPr>
      </w:pPr>
      <w:r w:rsidRPr="0057343B">
        <w:rPr>
          <w:lang w:val="sv-SE"/>
        </w:rPr>
        <w:t xml:space="preserve">Etiskt godkännande är ett lagkrav </w:t>
      </w:r>
    </w:p>
    <w:p w14:paraId="593A5AC5" w14:textId="66106984" w:rsidR="00ED037F" w:rsidRPr="0057343B" w:rsidRDefault="00ED037F">
      <w:pPr>
        <w:rPr>
          <w:lang w:val="sv-SE"/>
        </w:rPr>
      </w:pPr>
      <w:r w:rsidRPr="0057343B">
        <w:rPr>
          <w:lang w:val="sv-SE"/>
        </w:rPr>
        <w:t>D</w:t>
      </w:r>
      <w:r w:rsidR="00943876" w:rsidRPr="0057343B">
        <w:rPr>
          <w:lang w:val="sv-SE"/>
        </w:rPr>
        <w:t xml:space="preserve">et </w:t>
      </w:r>
      <w:r w:rsidRPr="0057343B">
        <w:rPr>
          <w:lang w:val="sv-SE"/>
        </w:rPr>
        <w:t xml:space="preserve">är </w:t>
      </w:r>
      <w:r w:rsidR="00943876" w:rsidRPr="0057343B">
        <w:rPr>
          <w:lang w:val="sv-SE"/>
        </w:rPr>
        <w:t xml:space="preserve">olagligt att påbörja viss forskning </w:t>
      </w:r>
      <w:r w:rsidRPr="0057343B">
        <w:rPr>
          <w:lang w:val="sv-SE"/>
        </w:rPr>
        <w:t xml:space="preserve">i Sverige </w:t>
      </w:r>
      <w:r w:rsidR="00943876" w:rsidRPr="0057343B">
        <w:rPr>
          <w:lang w:val="sv-SE"/>
        </w:rPr>
        <w:t xml:space="preserve">utan att först ha inhämtat ett </w:t>
      </w:r>
      <w:r w:rsidR="00AD59C2" w:rsidRPr="0057343B">
        <w:rPr>
          <w:lang w:val="sv-SE"/>
        </w:rPr>
        <w:t>forsknings</w:t>
      </w:r>
      <w:r w:rsidR="00943876" w:rsidRPr="0057343B">
        <w:rPr>
          <w:lang w:val="sv-SE"/>
        </w:rPr>
        <w:t xml:space="preserve">etiskt tillstånd. </w:t>
      </w:r>
      <w:r w:rsidR="00C25217" w:rsidRPr="0057343B">
        <w:rPr>
          <w:lang w:val="sv-SE"/>
        </w:rPr>
        <w:t xml:space="preserve">Kravet </w:t>
      </w:r>
      <w:r w:rsidR="004B7FD0" w:rsidRPr="0057343B">
        <w:rPr>
          <w:lang w:val="sv-SE"/>
        </w:rPr>
        <w:t xml:space="preserve">gäller </w:t>
      </w:r>
      <w:r w:rsidR="00C25217" w:rsidRPr="0057343B">
        <w:rPr>
          <w:lang w:val="sv-SE"/>
        </w:rPr>
        <w:t>i princip</w:t>
      </w:r>
      <w:r w:rsidR="004B7FD0" w:rsidRPr="0057343B">
        <w:rPr>
          <w:lang w:val="sv-SE"/>
        </w:rPr>
        <w:t xml:space="preserve"> all </w:t>
      </w:r>
      <w:r w:rsidR="001F6228" w:rsidRPr="0057343B">
        <w:rPr>
          <w:lang w:val="sv-SE"/>
        </w:rPr>
        <w:t xml:space="preserve">medicinsk forskning som involverar människor, </w:t>
      </w:r>
      <w:r w:rsidR="00385C55" w:rsidRPr="0057343B">
        <w:rPr>
          <w:lang w:val="sv-SE"/>
        </w:rPr>
        <w:t xml:space="preserve">känsliga </w:t>
      </w:r>
      <w:r w:rsidR="001F6228" w:rsidRPr="0057343B">
        <w:rPr>
          <w:lang w:val="sv-SE"/>
        </w:rPr>
        <w:t xml:space="preserve">personuppgifter eller biologiskt material </w:t>
      </w:r>
      <w:r w:rsidR="004B7FD0" w:rsidRPr="0057343B">
        <w:rPr>
          <w:lang w:val="sv-SE"/>
        </w:rPr>
        <w:t>som kan spåras till</w:t>
      </w:r>
      <w:r w:rsidR="001F6228" w:rsidRPr="0057343B">
        <w:rPr>
          <w:lang w:val="sv-SE"/>
        </w:rPr>
        <w:t xml:space="preserve"> människor</w:t>
      </w:r>
      <w:r w:rsidR="005A35F4" w:rsidRPr="0057343B">
        <w:rPr>
          <w:lang w:val="sv-SE"/>
        </w:rPr>
        <w:t xml:space="preserve"> (för detaljerad information om vad som gäller</w:t>
      </w:r>
      <w:r w:rsidR="00E04C0F" w:rsidRPr="0057343B">
        <w:rPr>
          <w:lang w:val="sv-SE"/>
        </w:rPr>
        <w:t>, se</w:t>
      </w:r>
      <w:r w:rsidR="005A35F4" w:rsidRPr="0057343B">
        <w:rPr>
          <w:lang w:val="sv-SE"/>
        </w:rPr>
        <w:t xml:space="preserve"> </w:t>
      </w:r>
      <w:r w:rsidR="00815B33" w:rsidRPr="0057343B">
        <w:rPr>
          <w:lang w:val="sv-SE"/>
        </w:rPr>
        <w:t>etikprovningsmyndigheten.se</w:t>
      </w:r>
      <w:r w:rsidR="005A35F4" w:rsidRPr="0057343B">
        <w:rPr>
          <w:lang w:val="sv-SE"/>
        </w:rPr>
        <w:t>)</w:t>
      </w:r>
      <w:r w:rsidR="00C31F39" w:rsidRPr="0057343B">
        <w:rPr>
          <w:lang w:val="sv-SE"/>
        </w:rPr>
        <w:t>.</w:t>
      </w:r>
      <w:r w:rsidR="004B7FD0" w:rsidRPr="0057343B">
        <w:rPr>
          <w:lang w:val="sv-SE"/>
        </w:rPr>
        <w:t xml:space="preserve"> </w:t>
      </w:r>
      <w:r w:rsidR="001B23A8" w:rsidRPr="0057343B">
        <w:rPr>
          <w:lang w:val="sv-SE"/>
        </w:rPr>
        <w:t xml:space="preserve">Tillstånd kan </w:t>
      </w:r>
      <w:r w:rsidR="001B23A8" w:rsidRPr="0057343B">
        <w:rPr>
          <w:i/>
          <w:iCs/>
          <w:lang w:val="sv-SE"/>
        </w:rPr>
        <w:t>inte</w:t>
      </w:r>
      <w:r w:rsidR="001B23A8" w:rsidRPr="0057343B">
        <w:rPr>
          <w:lang w:val="sv-SE"/>
        </w:rPr>
        <w:t xml:space="preserve"> inhämtas i efterhand</w:t>
      </w:r>
      <w:r w:rsidR="00AD59C2" w:rsidRPr="0057343B">
        <w:rPr>
          <w:lang w:val="sv-SE"/>
        </w:rPr>
        <w:t xml:space="preserve">! </w:t>
      </w:r>
    </w:p>
    <w:p w14:paraId="686ED7E5" w14:textId="6CCF3B26" w:rsidR="00F70BAD" w:rsidRPr="0057343B" w:rsidRDefault="00997AE0">
      <w:pPr>
        <w:rPr>
          <w:lang w:val="sv-SE"/>
        </w:rPr>
      </w:pPr>
      <w:r w:rsidRPr="0057343B">
        <w:rPr>
          <w:lang w:val="sv-SE"/>
        </w:rPr>
        <w:t>Om du</w:t>
      </w:r>
      <w:r w:rsidR="003E31DD" w:rsidRPr="0057343B">
        <w:rPr>
          <w:lang w:val="sv-SE"/>
        </w:rPr>
        <w:t xml:space="preserve"> </w:t>
      </w:r>
      <w:r w:rsidRPr="0057343B">
        <w:rPr>
          <w:lang w:val="sv-SE"/>
        </w:rPr>
        <w:t>avser att göra</w:t>
      </w:r>
      <w:r w:rsidR="003E31DD" w:rsidRPr="0057343B">
        <w:rPr>
          <w:lang w:val="sv-SE"/>
        </w:rPr>
        <w:t xml:space="preserve"> </w:t>
      </w:r>
      <w:r w:rsidRPr="0057343B">
        <w:rPr>
          <w:lang w:val="sv-SE"/>
        </w:rPr>
        <w:t xml:space="preserve">väsentliga </w:t>
      </w:r>
      <w:r w:rsidR="003E31DD" w:rsidRPr="0057343B">
        <w:rPr>
          <w:lang w:val="sv-SE"/>
        </w:rPr>
        <w:t xml:space="preserve">ändringar i </w:t>
      </w:r>
      <w:r w:rsidRPr="0057343B">
        <w:rPr>
          <w:lang w:val="sv-SE"/>
        </w:rPr>
        <w:t>din</w:t>
      </w:r>
      <w:r w:rsidR="003E31DD" w:rsidRPr="0057343B">
        <w:rPr>
          <w:lang w:val="sv-SE"/>
        </w:rPr>
        <w:t xml:space="preserve"> studiedesign efter att proje</w:t>
      </w:r>
      <w:r w:rsidR="00960BF3" w:rsidRPr="0057343B">
        <w:rPr>
          <w:lang w:val="sv-SE"/>
        </w:rPr>
        <w:t>k</w:t>
      </w:r>
      <w:r w:rsidR="003E31DD" w:rsidRPr="0057343B">
        <w:rPr>
          <w:lang w:val="sv-SE"/>
        </w:rPr>
        <w:t xml:space="preserve">tet godkänts – t.ex. </w:t>
      </w:r>
      <w:r w:rsidRPr="0057343B">
        <w:rPr>
          <w:lang w:val="sv-SE"/>
        </w:rPr>
        <w:t>lägga till nya interventioner, mätinstrument eller intervjufrågor</w:t>
      </w:r>
      <w:r w:rsidR="003E31DD" w:rsidRPr="0057343B">
        <w:rPr>
          <w:lang w:val="sv-SE"/>
        </w:rPr>
        <w:t>,</w:t>
      </w:r>
      <w:r w:rsidRPr="0057343B">
        <w:rPr>
          <w:lang w:val="sv-SE"/>
        </w:rPr>
        <w:t xml:space="preserve"> utöka studiepopulationen eller analysera datamaterialet utifrån nya frågeställningar –</w:t>
      </w:r>
      <w:r w:rsidR="003E31DD" w:rsidRPr="0057343B">
        <w:rPr>
          <w:lang w:val="sv-SE"/>
        </w:rPr>
        <w:t xml:space="preserve"> kan </w:t>
      </w:r>
      <w:r w:rsidRPr="0057343B">
        <w:rPr>
          <w:lang w:val="sv-SE"/>
        </w:rPr>
        <w:t xml:space="preserve">du </w:t>
      </w:r>
      <w:r w:rsidR="003E31DD" w:rsidRPr="0057343B">
        <w:rPr>
          <w:lang w:val="sv-SE"/>
        </w:rPr>
        <w:t>också behöva göra en ändringsansökan</w:t>
      </w:r>
      <w:r w:rsidRPr="0057343B">
        <w:rPr>
          <w:lang w:val="sv-SE"/>
        </w:rPr>
        <w:t>. Är du osäker på om förändringarna är ”väsentliga”</w:t>
      </w:r>
      <w:r w:rsidR="00360276" w:rsidRPr="0057343B">
        <w:rPr>
          <w:lang w:val="sv-SE"/>
        </w:rPr>
        <w:t>, bör du ta det säkra före det osäkra, och ansöka.</w:t>
      </w:r>
      <w:r w:rsidRPr="0057343B">
        <w:rPr>
          <w:lang w:val="sv-SE"/>
        </w:rPr>
        <w:t xml:space="preserve"> </w:t>
      </w:r>
    </w:p>
    <w:p w14:paraId="74BC3B97" w14:textId="77777777" w:rsidR="002B1B3C" w:rsidRPr="0057343B" w:rsidRDefault="00FD1AEF">
      <w:pPr>
        <w:rPr>
          <w:lang w:val="sv-SE"/>
        </w:rPr>
      </w:pPr>
      <w:r w:rsidRPr="0057343B">
        <w:rPr>
          <w:lang w:val="sv-SE"/>
        </w:rPr>
        <w:t xml:space="preserve">Studenters examensarbeten, när dessa genomförs bara för utbildningsändamål, faller inte under etikprövningslagen. Om det finns en ambition att försöka publicera arbetet i en vetenskaplig tidskrift eller motsvarande, </w:t>
      </w:r>
      <w:r w:rsidR="005109A9" w:rsidRPr="0057343B">
        <w:rPr>
          <w:lang w:val="sv-SE"/>
        </w:rPr>
        <w:t xml:space="preserve">i synnerhet om detta görs tillsammans med handledare eller annan senior forskare, </w:t>
      </w:r>
      <w:r w:rsidRPr="0057343B">
        <w:rPr>
          <w:lang w:val="sv-SE"/>
        </w:rPr>
        <w:t>ska dock studien etikprövas</w:t>
      </w:r>
      <w:r w:rsidR="005109A9" w:rsidRPr="0057343B">
        <w:rPr>
          <w:lang w:val="sv-SE"/>
        </w:rPr>
        <w:t>. Är student och handledare osäkra på om arbetet ska bli ett bidrag till vetenskapssamhället, bör du återigen för säkerhets skull ansöka om etikprövning, då ett godkännande inte kan ges i efterhand.</w:t>
      </w:r>
      <w:r w:rsidRPr="0057343B">
        <w:rPr>
          <w:lang w:val="sv-SE"/>
        </w:rPr>
        <w:t xml:space="preserve"> </w:t>
      </w:r>
    </w:p>
    <w:p w14:paraId="7852BDD0" w14:textId="0B34F520" w:rsidR="009E47F9" w:rsidRPr="0057343B" w:rsidRDefault="001B7F03">
      <w:pPr>
        <w:rPr>
          <w:lang w:val="sv-SE"/>
        </w:rPr>
      </w:pPr>
      <w:r w:rsidRPr="0057343B">
        <w:rPr>
          <w:lang w:val="sv-SE"/>
        </w:rPr>
        <w:t>Att</w:t>
      </w:r>
      <w:r w:rsidR="00AD59C2" w:rsidRPr="0057343B">
        <w:rPr>
          <w:lang w:val="sv-SE"/>
        </w:rPr>
        <w:t xml:space="preserve"> </w:t>
      </w:r>
      <w:r w:rsidR="0024454F" w:rsidRPr="0057343B">
        <w:rPr>
          <w:lang w:val="sv-SE"/>
        </w:rPr>
        <w:t xml:space="preserve">bryta mot </w:t>
      </w:r>
      <w:r w:rsidR="00AD59C2" w:rsidRPr="0057343B">
        <w:rPr>
          <w:lang w:val="sv-SE"/>
        </w:rPr>
        <w:t>etikprövnings</w:t>
      </w:r>
      <w:r w:rsidR="0024454F" w:rsidRPr="0057343B">
        <w:rPr>
          <w:lang w:val="sv-SE"/>
        </w:rPr>
        <w:t xml:space="preserve">lagen är straffbart och </w:t>
      </w:r>
      <w:r w:rsidR="009E47F9" w:rsidRPr="0057343B">
        <w:rPr>
          <w:lang w:val="sv-SE"/>
        </w:rPr>
        <w:t xml:space="preserve">det utgör </w:t>
      </w:r>
      <w:r w:rsidR="001B23A8" w:rsidRPr="0057343B">
        <w:rPr>
          <w:lang w:val="sv-SE"/>
        </w:rPr>
        <w:t xml:space="preserve">även en </w:t>
      </w:r>
      <w:r w:rsidR="0024454F" w:rsidRPr="0057343B">
        <w:rPr>
          <w:lang w:val="sv-SE"/>
        </w:rPr>
        <w:t xml:space="preserve">avvikelse från </w:t>
      </w:r>
      <w:r w:rsidR="009E47F9" w:rsidRPr="0057343B">
        <w:rPr>
          <w:lang w:val="sv-SE"/>
        </w:rPr>
        <w:t xml:space="preserve">så-kallad </w:t>
      </w:r>
      <w:r w:rsidR="0024454F" w:rsidRPr="0057343B">
        <w:rPr>
          <w:lang w:val="sv-SE"/>
        </w:rPr>
        <w:t>god forskningssed</w:t>
      </w:r>
      <w:r w:rsidR="001B23A8" w:rsidRPr="0057343B">
        <w:rPr>
          <w:lang w:val="sv-SE"/>
        </w:rPr>
        <w:t xml:space="preserve"> såsom detta definieras i Lunds universitets riktlinjer</w:t>
      </w:r>
      <w:r w:rsidR="0024454F" w:rsidRPr="0057343B">
        <w:rPr>
          <w:lang w:val="sv-SE"/>
        </w:rPr>
        <w:t>.</w:t>
      </w:r>
      <w:r w:rsidR="000764E5" w:rsidRPr="0057343B">
        <w:rPr>
          <w:lang w:val="sv-SE"/>
        </w:rPr>
        <w:t xml:space="preserve"> </w:t>
      </w:r>
    </w:p>
    <w:p w14:paraId="4B156FF4" w14:textId="2DA134DC" w:rsidR="00403BC2" w:rsidRPr="0057343B" w:rsidRDefault="0032149B">
      <w:pPr>
        <w:rPr>
          <w:lang w:val="sv-SE"/>
        </w:rPr>
      </w:pPr>
      <w:r w:rsidRPr="0057343B">
        <w:rPr>
          <w:lang w:val="sv-SE"/>
        </w:rPr>
        <w:t xml:space="preserve">Du kan läsa mer om </w:t>
      </w:r>
      <w:r w:rsidR="00DF1E2E" w:rsidRPr="0057343B">
        <w:rPr>
          <w:lang w:val="sv-SE"/>
        </w:rPr>
        <w:t xml:space="preserve">kravet på etikprövning </w:t>
      </w:r>
      <w:r w:rsidRPr="0057343B">
        <w:rPr>
          <w:lang w:val="sv-SE"/>
        </w:rPr>
        <w:t>på medarbetarwebben</w:t>
      </w:r>
      <w:r w:rsidR="00E62E21" w:rsidRPr="0057343B">
        <w:rPr>
          <w:lang w:val="sv-SE"/>
        </w:rPr>
        <w:t xml:space="preserve">. Där finner du </w:t>
      </w:r>
      <w:r w:rsidRPr="0057343B">
        <w:rPr>
          <w:lang w:val="sv-SE"/>
        </w:rPr>
        <w:t xml:space="preserve">också kontaktuppgifter för råd och stöd i dessa frågor: </w:t>
      </w:r>
      <w:r w:rsidR="00CE246D" w:rsidRPr="0057343B">
        <w:rPr>
          <w:color w:val="FF0000"/>
          <w:lang w:val="sv-SE"/>
        </w:rPr>
        <w:fldChar w:fldCharType="begin"/>
      </w:r>
      <w:r w:rsidR="00CE246D" w:rsidRPr="0057343B">
        <w:rPr>
          <w:color w:val="FF0000"/>
          <w:lang w:val="sv-SE"/>
        </w:rPr>
        <w:instrText xml:space="preserve"> HYPERLINK "https://www.medarbetarwebben.lu.se/forska-och-utbilda/stod-till-forskning/forskningsetik-och-djurforsoksetik/etikprovning" </w:instrText>
      </w:r>
      <w:r w:rsidR="00CE246D" w:rsidRPr="0057343B">
        <w:rPr>
          <w:color w:val="FF0000"/>
          <w:lang w:val="sv-SE"/>
        </w:rPr>
        <w:fldChar w:fldCharType="separate"/>
      </w:r>
      <w:r w:rsidR="00F50E0E" w:rsidRPr="0057343B">
        <w:rPr>
          <w:rStyle w:val="Hyperlink"/>
          <w:color w:val="FF0000"/>
          <w:lang w:val="sv-SE"/>
        </w:rPr>
        <w:t>forskningsetik-och-djurfo</w:t>
      </w:r>
      <w:r w:rsidR="00F50E0E" w:rsidRPr="0057343B">
        <w:rPr>
          <w:rStyle w:val="Hyperlink"/>
          <w:color w:val="FF0000"/>
          <w:lang w:val="sv-SE"/>
        </w:rPr>
        <w:t>r</w:t>
      </w:r>
      <w:r w:rsidR="00F50E0E" w:rsidRPr="0057343B">
        <w:rPr>
          <w:rStyle w:val="Hyperlink"/>
          <w:color w:val="FF0000"/>
          <w:lang w:val="sv-SE"/>
        </w:rPr>
        <w:t>soksetik/etikprovning</w:t>
      </w:r>
      <w:r w:rsidR="00CE246D" w:rsidRPr="0057343B">
        <w:rPr>
          <w:rStyle w:val="Hyperlink"/>
          <w:color w:val="FF0000"/>
          <w:lang w:val="sv-SE"/>
        </w:rPr>
        <w:fldChar w:fldCharType="end"/>
      </w:r>
    </w:p>
    <w:p w14:paraId="534D506B" w14:textId="3A28893F" w:rsidR="00920123" w:rsidRPr="0057343B" w:rsidRDefault="008D56D9">
      <w:pPr>
        <w:rPr>
          <w:lang w:val="sv-SE"/>
        </w:rPr>
      </w:pPr>
      <w:r w:rsidRPr="0057343B">
        <w:rPr>
          <w:lang w:val="sv-SE"/>
        </w:rPr>
        <w:t xml:space="preserve">I Sverige </w:t>
      </w:r>
      <w:r w:rsidR="00030611" w:rsidRPr="0057343B">
        <w:rPr>
          <w:lang w:val="sv-SE"/>
        </w:rPr>
        <w:t>sköts prövning</w:t>
      </w:r>
      <w:r w:rsidR="004E78F2" w:rsidRPr="0057343B">
        <w:rPr>
          <w:lang w:val="sv-SE"/>
        </w:rPr>
        <w:t>en</w:t>
      </w:r>
      <w:r w:rsidR="00030611" w:rsidRPr="0057343B">
        <w:rPr>
          <w:lang w:val="sv-SE"/>
        </w:rPr>
        <w:t xml:space="preserve"> av en nationell myndighet</w:t>
      </w:r>
      <w:r w:rsidR="004E78F2" w:rsidRPr="0057343B">
        <w:rPr>
          <w:lang w:val="sv-SE"/>
        </w:rPr>
        <w:t xml:space="preserve"> – </w:t>
      </w:r>
      <w:r w:rsidRPr="0057343B">
        <w:rPr>
          <w:lang w:val="sv-SE"/>
        </w:rPr>
        <w:t>Etikprövningsmyndigheten</w:t>
      </w:r>
      <w:r w:rsidR="00D15F21" w:rsidRPr="0057343B">
        <w:rPr>
          <w:lang w:val="sv-SE"/>
        </w:rPr>
        <w:t xml:space="preserve"> (EPM)</w:t>
      </w:r>
      <w:r w:rsidR="004E78F2" w:rsidRPr="0057343B">
        <w:rPr>
          <w:lang w:val="sv-SE"/>
        </w:rPr>
        <w:t xml:space="preserve">. </w:t>
      </w:r>
      <w:r w:rsidRPr="0057343B">
        <w:rPr>
          <w:lang w:val="sv-SE"/>
        </w:rPr>
        <w:t xml:space="preserve">Ansökan </w:t>
      </w:r>
      <w:r w:rsidR="00D15F21" w:rsidRPr="0057343B">
        <w:rPr>
          <w:lang w:val="sv-SE"/>
        </w:rPr>
        <w:t xml:space="preserve">ska </w:t>
      </w:r>
      <w:r w:rsidR="00D5778D" w:rsidRPr="0057343B">
        <w:rPr>
          <w:lang w:val="sv-SE"/>
        </w:rPr>
        <w:t>lämnas in</w:t>
      </w:r>
      <w:r w:rsidRPr="0057343B">
        <w:rPr>
          <w:lang w:val="sv-SE"/>
        </w:rPr>
        <w:t xml:space="preserve"> digitalt </w:t>
      </w:r>
      <w:r w:rsidR="004E78F2" w:rsidRPr="0057343B">
        <w:rPr>
          <w:b/>
          <w:lang w:val="sv-SE"/>
        </w:rPr>
        <w:t>på svenska</w:t>
      </w:r>
      <w:r w:rsidR="00920123" w:rsidRPr="0057343B">
        <w:rPr>
          <w:lang w:val="sv-SE"/>
        </w:rPr>
        <w:t xml:space="preserve">. </w:t>
      </w:r>
      <w:r w:rsidRPr="0057343B">
        <w:rPr>
          <w:lang w:val="sv-SE"/>
        </w:rPr>
        <w:t xml:space="preserve">Du rekommenderas att </w:t>
      </w:r>
      <w:r w:rsidR="00D5778D" w:rsidRPr="0057343B">
        <w:rPr>
          <w:lang w:val="sv-SE"/>
        </w:rPr>
        <w:t xml:space="preserve">följa instruktionerna och utgå från de mallar </w:t>
      </w:r>
      <w:r w:rsidR="00D15F21" w:rsidRPr="0057343B">
        <w:rPr>
          <w:lang w:val="sv-SE"/>
        </w:rPr>
        <w:t xml:space="preserve">EPM </w:t>
      </w:r>
      <w:r w:rsidR="00D5778D" w:rsidRPr="0057343B">
        <w:rPr>
          <w:lang w:val="sv-SE"/>
        </w:rPr>
        <w:t>publicerar på sin hemsida.</w:t>
      </w:r>
      <w:r w:rsidR="005F3F16" w:rsidRPr="0057343B">
        <w:rPr>
          <w:lang w:val="sv-SE"/>
        </w:rPr>
        <w:t xml:space="preserve"> </w:t>
      </w:r>
      <w:r w:rsidR="00920123" w:rsidRPr="0057343B">
        <w:rPr>
          <w:lang w:val="sv-SE"/>
        </w:rPr>
        <w:t xml:space="preserve">Etikprövningsmyndigheten ger i princip aldrig några förhandsbesked gällande om tillstånd behövs eller om en </w:t>
      </w:r>
      <w:r w:rsidR="00FC2F1E" w:rsidRPr="0057343B">
        <w:rPr>
          <w:lang w:val="sv-SE"/>
        </w:rPr>
        <w:t>ä</w:t>
      </w:r>
      <w:r w:rsidR="00920123" w:rsidRPr="0057343B">
        <w:rPr>
          <w:lang w:val="sv-SE"/>
        </w:rPr>
        <w:t xml:space="preserve">ndringsansökan behöver göras. Är du osäker bör </w:t>
      </w:r>
      <w:r w:rsidR="005B1F05" w:rsidRPr="0057343B">
        <w:rPr>
          <w:lang w:val="sv-SE"/>
        </w:rPr>
        <w:t xml:space="preserve">du </w:t>
      </w:r>
      <w:r w:rsidR="00920123" w:rsidRPr="0057343B">
        <w:rPr>
          <w:lang w:val="sv-SE"/>
        </w:rPr>
        <w:t>ansöka om tillstånd.</w:t>
      </w:r>
    </w:p>
    <w:p w14:paraId="59AE8EF3" w14:textId="46359788" w:rsidR="00920123" w:rsidRPr="0057343B" w:rsidRDefault="00920123" w:rsidP="00F95FB5">
      <w:pPr>
        <w:spacing w:after="120"/>
        <w:rPr>
          <w:color w:val="FF0000"/>
          <w:lang w:val="sv-SE"/>
        </w:rPr>
      </w:pPr>
      <w:r w:rsidRPr="0057343B">
        <w:rPr>
          <w:lang w:val="sv-SE"/>
        </w:rPr>
        <w:t>Instruktioner, mallar</w:t>
      </w:r>
      <w:r w:rsidR="0091245F" w:rsidRPr="0057343B">
        <w:rPr>
          <w:lang w:val="sv-SE"/>
        </w:rPr>
        <w:t>, information om avgifter</w:t>
      </w:r>
      <w:r w:rsidRPr="0057343B">
        <w:rPr>
          <w:lang w:val="sv-SE"/>
        </w:rPr>
        <w:t xml:space="preserve"> samt ansökningssidan hittar du via Etikprövningsmyndighetens hemsida: </w:t>
      </w:r>
      <w:hyperlink r:id="rId8" w:history="1">
        <w:r w:rsidR="004020A0" w:rsidRPr="0057343B">
          <w:rPr>
            <w:rStyle w:val="Hyperlink"/>
            <w:color w:val="FF0000"/>
            <w:lang w:val="sv-SE"/>
          </w:rPr>
          <w:t>etikprovningsmyndigheten.se</w:t>
        </w:r>
      </w:hyperlink>
    </w:p>
    <w:p w14:paraId="431B4BDC" w14:textId="4A57AC37" w:rsidR="00D83733" w:rsidRPr="0057343B" w:rsidRDefault="00D83733" w:rsidP="00D15F21">
      <w:pPr>
        <w:rPr>
          <w:lang w:val="sv-SE"/>
        </w:rPr>
      </w:pPr>
      <w:r w:rsidRPr="0057343B">
        <w:rPr>
          <w:lang w:val="sv-SE"/>
        </w:rPr>
        <w:t xml:space="preserve">Obs! Själva ansökan ska vara </w:t>
      </w:r>
      <w:r w:rsidRPr="0057343B">
        <w:rPr>
          <w:u w:val="single"/>
          <w:lang w:val="sv-SE"/>
        </w:rPr>
        <w:t>på svenska</w:t>
      </w:r>
      <w:r w:rsidR="0091245F" w:rsidRPr="0057343B">
        <w:rPr>
          <w:lang w:val="sv-SE"/>
        </w:rPr>
        <w:t>;</w:t>
      </w:r>
      <w:r w:rsidRPr="0057343B">
        <w:rPr>
          <w:lang w:val="sv-SE"/>
        </w:rPr>
        <w:t xml:space="preserve"> forskningsplanen </w:t>
      </w:r>
      <w:r w:rsidR="0091245F" w:rsidRPr="0057343B">
        <w:rPr>
          <w:lang w:val="sv-SE"/>
        </w:rPr>
        <w:t xml:space="preserve">som ska bifogas </w:t>
      </w:r>
      <w:r w:rsidRPr="0057343B">
        <w:rPr>
          <w:lang w:val="sv-SE"/>
        </w:rPr>
        <w:t>får dock vara på engelska.</w:t>
      </w:r>
      <w:r w:rsidR="00807124" w:rsidRPr="0057343B">
        <w:rPr>
          <w:lang w:val="sv-SE"/>
        </w:rPr>
        <w:t xml:space="preserve"> </w:t>
      </w:r>
      <w:r w:rsidR="009C3786" w:rsidRPr="0057343B">
        <w:rPr>
          <w:lang w:val="sv-SE"/>
        </w:rPr>
        <w:t>Tips: d</w:t>
      </w:r>
      <w:r w:rsidR="00807124" w:rsidRPr="0057343B">
        <w:rPr>
          <w:lang w:val="sv-SE"/>
        </w:rPr>
        <w:t>et underlättar processen att ha forskningsplanen redo innan du börjar skriva ansöka.</w:t>
      </w:r>
    </w:p>
    <w:p w14:paraId="5698CEC4" w14:textId="5E677C60" w:rsidR="00D15F21" w:rsidRPr="0057343B" w:rsidRDefault="00D15F21" w:rsidP="00D15F21">
      <w:pPr>
        <w:rPr>
          <w:lang w:val="sv-SE"/>
        </w:rPr>
      </w:pPr>
      <w:r w:rsidRPr="0057343B">
        <w:rPr>
          <w:lang w:val="sv-SE"/>
        </w:rPr>
        <w:lastRenderedPageBreak/>
        <w:t xml:space="preserve">Inom medicin är det vanligt att tidskrifter kräver att publicerad forskning genomgått forskningsetisk prövning och inte sällan ställer även finansiärer upp detta som krav. </w:t>
      </w:r>
      <w:r w:rsidR="005A35F4" w:rsidRPr="0057343B">
        <w:rPr>
          <w:lang w:val="sv-SE"/>
        </w:rPr>
        <w:t xml:space="preserve">Om forskningen i ansökan </w:t>
      </w:r>
      <w:r w:rsidR="00815B33" w:rsidRPr="0057343B">
        <w:rPr>
          <w:lang w:val="sv-SE"/>
        </w:rPr>
        <w:t xml:space="preserve">av Etikprövningsmyndigheten </w:t>
      </w:r>
      <w:r w:rsidR="005A35F4" w:rsidRPr="0057343B">
        <w:rPr>
          <w:lang w:val="sv-SE"/>
        </w:rPr>
        <w:t>bedöms vara av det slag som inte kräver godkännande kan myndigheten ge ett rådgivande yttrande. I ett rådgivande yttrande kan Etikprövningsmyndigheten till exempel meddela att man inte ser några etiska hinder för projektets genomförande</w:t>
      </w:r>
      <w:r w:rsidRPr="0057343B">
        <w:rPr>
          <w:lang w:val="sv-SE"/>
        </w:rPr>
        <w:t>. Om man önskar ett rådgivande yttrande ska man lämna in en vanlig ansökan och ange i ansökningsformuläret att yttrande önskas.</w:t>
      </w:r>
    </w:p>
    <w:p w14:paraId="7C7FFDF7" w14:textId="5531D6D2" w:rsidR="00F95FB5" w:rsidRPr="0057343B" w:rsidRDefault="001C71B3" w:rsidP="00504DB5">
      <w:pPr>
        <w:pStyle w:val="Heading2"/>
        <w:spacing w:before="0"/>
        <w:rPr>
          <w:rFonts w:ascii="Calibri" w:hAnsi="Calibri" w:cs="Calibri"/>
          <w:color w:val="000000"/>
          <w:sz w:val="22"/>
          <w:szCs w:val="22"/>
          <w:lang w:val="sv-SE"/>
        </w:rPr>
      </w:pPr>
      <w:r w:rsidRPr="0057343B">
        <w:rPr>
          <w:rFonts w:asciiTheme="minorHAnsi" w:hAnsiTheme="minorHAnsi" w:cstheme="minorHAnsi"/>
          <w:color w:val="000000" w:themeColor="text1"/>
          <w:sz w:val="22"/>
          <w:szCs w:val="22"/>
          <w:lang w:val="sv-SE"/>
        </w:rPr>
        <w:t>Ifall</w:t>
      </w:r>
      <w:r w:rsidR="00504DB5" w:rsidRPr="0057343B">
        <w:rPr>
          <w:rFonts w:asciiTheme="minorHAnsi" w:hAnsiTheme="minorHAnsi" w:cstheme="minorHAnsi"/>
          <w:color w:val="000000" w:themeColor="text1"/>
          <w:sz w:val="22"/>
          <w:szCs w:val="22"/>
          <w:lang w:val="sv-SE"/>
        </w:rPr>
        <w:t xml:space="preserve"> du vill använda patientdata från journaler eller register, insamlade inom vården, bör du </w:t>
      </w:r>
      <w:r w:rsidR="00F95FB5" w:rsidRPr="0057343B">
        <w:rPr>
          <w:rFonts w:asciiTheme="minorHAnsi" w:hAnsiTheme="minorHAnsi" w:cstheme="minorHAnsi"/>
          <w:color w:val="000000" w:themeColor="text1"/>
          <w:sz w:val="22"/>
          <w:szCs w:val="22"/>
          <w:lang w:val="sv-SE"/>
        </w:rPr>
        <w:t xml:space="preserve">också </w:t>
      </w:r>
      <w:r w:rsidR="00504DB5" w:rsidRPr="0057343B">
        <w:rPr>
          <w:rFonts w:asciiTheme="minorHAnsi" w:hAnsiTheme="minorHAnsi" w:cstheme="minorHAnsi"/>
          <w:color w:val="000000" w:themeColor="text1"/>
          <w:sz w:val="22"/>
          <w:szCs w:val="22"/>
          <w:lang w:val="sv-SE"/>
        </w:rPr>
        <w:t xml:space="preserve">söka tillstånd från </w:t>
      </w:r>
      <w:hyperlink r:id="rId9" w:history="1">
        <w:r w:rsidR="00504DB5" w:rsidRPr="0057343B">
          <w:rPr>
            <w:rStyle w:val="Hyperlink"/>
            <w:rFonts w:asciiTheme="minorHAnsi" w:hAnsiTheme="minorHAnsi" w:cstheme="minorHAnsi"/>
            <w:b/>
            <w:color w:val="000000" w:themeColor="text1"/>
            <w:sz w:val="22"/>
            <w:szCs w:val="22"/>
            <w:lang w:val="sv-SE"/>
          </w:rPr>
          <w:t>KVB</w:t>
        </w:r>
      </w:hyperlink>
      <w:r w:rsidR="00504DB5" w:rsidRPr="0057343B">
        <w:rPr>
          <w:rFonts w:asciiTheme="minorHAnsi" w:hAnsiTheme="minorHAnsi" w:cstheme="minorHAnsi"/>
          <w:color w:val="000000" w:themeColor="text1"/>
          <w:sz w:val="22"/>
          <w:szCs w:val="22"/>
          <w:lang w:val="sv-SE"/>
        </w:rPr>
        <w:t xml:space="preserve"> </w:t>
      </w:r>
      <w:r w:rsidR="00504DB5" w:rsidRPr="0057343B">
        <w:rPr>
          <w:rFonts w:asciiTheme="minorHAnsi" w:hAnsiTheme="minorHAnsi" w:cstheme="minorHAnsi"/>
          <w:sz w:val="22"/>
          <w:szCs w:val="22"/>
          <w:lang w:val="sv-SE"/>
        </w:rPr>
        <w:t>(</w:t>
      </w:r>
      <w:r w:rsidR="00504DB5" w:rsidRPr="0057343B">
        <w:rPr>
          <w:rFonts w:ascii="Calibri" w:hAnsi="Calibri" w:cs="Calibri"/>
          <w:color w:val="000000"/>
          <w:sz w:val="22"/>
          <w:szCs w:val="22"/>
          <w:lang w:val="sv-SE"/>
        </w:rPr>
        <w:t xml:space="preserve">Kvalitetsregister, vårddatabaser och beredning), parallellt med EPM-ansökan. </w:t>
      </w:r>
      <w:r w:rsidR="00F95FB5" w:rsidRPr="0057343B">
        <w:rPr>
          <w:rFonts w:ascii="Calibri" w:hAnsi="Calibri" w:cs="Calibri"/>
          <w:color w:val="000000"/>
          <w:sz w:val="22"/>
          <w:szCs w:val="22"/>
          <w:lang w:val="sv-SE"/>
        </w:rPr>
        <w:t xml:space="preserve">KVB-tillstånd är </w:t>
      </w:r>
      <w:r w:rsidRPr="0057343B">
        <w:rPr>
          <w:rFonts w:ascii="Calibri" w:hAnsi="Calibri" w:cs="Calibri"/>
          <w:color w:val="000000"/>
          <w:sz w:val="22"/>
          <w:szCs w:val="22"/>
          <w:lang w:val="sv-SE"/>
        </w:rPr>
        <w:t xml:space="preserve">dock </w:t>
      </w:r>
      <w:r w:rsidR="00F95FB5" w:rsidRPr="0057343B">
        <w:rPr>
          <w:rFonts w:ascii="Calibri" w:hAnsi="Calibri" w:cs="Calibri"/>
          <w:color w:val="000000"/>
          <w:sz w:val="22"/>
          <w:szCs w:val="22"/>
          <w:lang w:val="sv-SE"/>
        </w:rPr>
        <w:t xml:space="preserve">inte en förutsättning för att söka etiktillstånd, men </w:t>
      </w:r>
      <w:r w:rsidRPr="0057343B">
        <w:rPr>
          <w:rFonts w:ascii="Calibri" w:hAnsi="Calibri" w:cs="Calibri"/>
          <w:color w:val="000000"/>
          <w:sz w:val="22"/>
          <w:szCs w:val="22"/>
          <w:lang w:val="sv-SE"/>
        </w:rPr>
        <w:t xml:space="preserve">du kommer att behöva ha det innan du söker tillgång till patientdata. </w:t>
      </w:r>
    </w:p>
    <w:p w14:paraId="2BE819EC" w14:textId="6EA3518D" w:rsidR="00504DB5" w:rsidRPr="0057343B" w:rsidRDefault="00504DB5" w:rsidP="00504DB5">
      <w:pPr>
        <w:pStyle w:val="Heading2"/>
        <w:spacing w:before="0"/>
        <w:rPr>
          <w:rFonts w:asciiTheme="minorHAnsi" w:hAnsiTheme="minorHAnsi" w:cstheme="minorHAnsi"/>
          <w:sz w:val="22"/>
          <w:szCs w:val="22"/>
          <w:lang w:val="sv-SE"/>
        </w:rPr>
      </w:pPr>
      <w:r w:rsidRPr="0057343B">
        <w:rPr>
          <w:rFonts w:ascii="Calibri" w:hAnsi="Calibri" w:cs="Calibri"/>
          <w:color w:val="000000"/>
          <w:sz w:val="22"/>
          <w:szCs w:val="22"/>
          <w:lang w:val="sv-SE"/>
        </w:rPr>
        <w:t>Kom ihåg att KVB-tillstånd är mer tidsbegränsat än etiskt tillstånd och bör förnyas oftare, vid fortsatt användning av patientdata.</w:t>
      </w:r>
    </w:p>
    <w:p w14:paraId="02374A68" w14:textId="77777777" w:rsidR="00504DB5" w:rsidRPr="0057343B" w:rsidRDefault="00504DB5" w:rsidP="00504DB5">
      <w:pPr>
        <w:spacing w:after="0"/>
        <w:rPr>
          <w:lang w:val="sv-SE"/>
        </w:rPr>
      </w:pPr>
    </w:p>
    <w:p w14:paraId="4566CCC6" w14:textId="38E64EE8" w:rsidR="005A35F4" w:rsidRPr="0057343B" w:rsidRDefault="005A35F4" w:rsidP="005A35F4">
      <w:pPr>
        <w:rPr>
          <w:lang w:val="sv-SE"/>
        </w:rPr>
      </w:pPr>
    </w:p>
    <w:p w14:paraId="0DE3604C" w14:textId="2BC605A0" w:rsidR="00981AAF" w:rsidRPr="0057343B" w:rsidRDefault="00981AAF" w:rsidP="004B4321">
      <w:pPr>
        <w:pStyle w:val="Heading2"/>
        <w:rPr>
          <w:rFonts w:cstheme="majorHAnsi"/>
          <w:lang w:val="sv-SE"/>
        </w:rPr>
      </w:pPr>
      <w:r w:rsidRPr="0057343B">
        <w:rPr>
          <w:rFonts w:cstheme="majorHAnsi"/>
          <w:lang w:val="sv-SE"/>
        </w:rPr>
        <w:t>Biobank</w:t>
      </w:r>
    </w:p>
    <w:p w14:paraId="74C84690" w14:textId="4C466BB5" w:rsidR="00D55348" w:rsidRPr="0057343B" w:rsidRDefault="0000638C" w:rsidP="004B4321">
      <w:pPr>
        <w:pStyle w:val="Heading2"/>
        <w:rPr>
          <w:rFonts w:asciiTheme="minorHAnsi" w:hAnsiTheme="minorHAnsi" w:cstheme="minorHAnsi"/>
          <w:color w:val="000000" w:themeColor="text1"/>
          <w:sz w:val="22"/>
          <w:szCs w:val="22"/>
          <w:lang w:val="sv-SE"/>
        </w:rPr>
      </w:pPr>
      <w:r w:rsidRPr="0057343B">
        <w:rPr>
          <w:rFonts w:asciiTheme="minorHAnsi" w:hAnsiTheme="minorHAnsi" w:cstheme="minorHAnsi"/>
          <w:color w:val="000000" w:themeColor="text1"/>
          <w:sz w:val="22"/>
          <w:szCs w:val="22"/>
          <w:lang w:val="sv-SE"/>
        </w:rPr>
        <w:t xml:space="preserve">Om forskningen omfattar insamling av mänskliga prover, bör materialet i </w:t>
      </w:r>
      <w:r w:rsidR="004F3FDF" w:rsidRPr="0057343B">
        <w:rPr>
          <w:rFonts w:asciiTheme="minorHAnsi" w:hAnsiTheme="minorHAnsi" w:cstheme="minorHAnsi"/>
          <w:color w:val="000000" w:themeColor="text1"/>
          <w:sz w:val="22"/>
          <w:szCs w:val="22"/>
          <w:lang w:val="sv-SE"/>
        </w:rPr>
        <w:t xml:space="preserve">de </w:t>
      </w:r>
      <w:r w:rsidRPr="0057343B">
        <w:rPr>
          <w:rFonts w:asciiTheme="minorHAnsi" w:hAnsiTheme="minorHAnsi" w:cstheme="minorHAnsi"/>
          <w:color w:val="000000" w:themeColor="text1"/>
          <w:sz w:val="22"/>
          <w:szCs w:val="22"/>
          <w:lang w:val="sv-SE"/>
        </w:rPr>
        <w:t>flesta fall registreras som en biobank</w:t>
      </w:r>
      <w:r w:rsidR="00D55348" w:rsidRPr="0057343B">
        <w:rPr>
          <w:rFonts w:asciiTheme="minorHAnsi" w:hAnsiTheme="minorHAnsi" w:cstheme="minorHAnsi"/>
          <w:color w:val="000000" w:themeColor="text1"/>
          <w:sz w:val="22"/>
          <w:szCs w:val="22"/>
          <w:lang w:val="sv-SE"/>
        </w:rPr>
        <w:t xml:space="preserve"> enligt lagen (2002:297) om biobanker i hälso- och sjukvården m.m. </w:t>
      </w:r>
      <w:r w:rsidR="00836CE2" w:rsidRPr="0057343B">
        <w:rPr>
          <w:rFonts w:asciiTheme="minorHAnsi" w:hAnsiTheme="minorHAnsi" w:cstheme="minorHAnsi"/>
          <w:color w:val="000000" w:themeColor="text1"/>
          <w:sz w:val="22"/>
          <w:szCs w:val="22"/>
          <w:lang w:val="sv-SE"/>
        </w:rPr>
        <w:t>I</w:t>
      </w:r>
      <w:r w:rsidR="00D55348" w:rsidRPr="0057343B">
        <w:rPr>
          <w:rFonts w:asciiTheme="minorHAnsi" w:hAnsiTheme="minorHAnsi" w:cstheme="minorHAnsi"/>
          <w:color w:val="000000" w:themeColor="text1"/>
          <w:sz w:val="22"/>
          <w:szCs w:val="22"/>
          <w:lang w:val="sv-SE"/>
        </w:rPr>
        <w:t xml:space="preserve">nrättandet av biobanken </w:t>
      </w:r>
      <w:r w:rsidR="00836CE2" w:rsidRPr="0057343B">
        <w:rPr>
          <w:rFonts w:asciiTheme="minorHAnsi" w:hAnsiTheme="minorHAnsi" w:cstheme="minorHAnsi"/>
          <w:color w:val="000000" w:themeColor="text1"/>
          <w:sz w:val="22"/>
          <w:szCs w:val="22"/>
          <w:lang w:val="sv-SE"/>
        </w:rPr>
        <w:t xml:space="preserve">ska </w:t>
      </w:r>
      <w:r w:rsidR="00D55348" w:rsidRPr="0057343B">
        <w:rPr>
          <w:rFonts w:asciiTheme="minorHAnsi" w:hAnsiTheme="minorHAnsi" w:cstheme="minorHAnsi"/>
          <w:color w:val="000000" w:themeColor="text1"/>
          <w:sz w:val="22"/>
          <w:szCs w:val="22"/>
          <w:lang w:val="sv-SE"/>
        </w:rPr>
        <w:t>ha godkänts av EPM</w:t>
      </w:r>
      <w:r w:rsidRPr="0057343B">
        <w:rPr>
          <w:rFonts w:asciiTheme="minorHAnsi" w:hAnsiTheme="minorHAnsi" w:cstheme="minorHAnsi"/>
          <w:color w:val="000000" w:themeColor="text1"/>
          <w:sz w:val="22"/>
          <w:szCs w:val="22"/>
          <w:lang w:val="sv-SE"/>
        </w:rPr>
        <w:t xml:space="preserve"> </w:t>
      </w:r>
      <w:r w:rsidR="00981AAF" w:rsidRPr="0057343B">
        <w:rPr>
          <w:rFonts w:asciiTheme="minorHAnsi" w:hAnsiTheme="minorHAnsi" w:cstheme="minorHAnsi"/>
          <w:color w:val="000000" w:themeColor="text1"/>
          <w:sz w:val="22"/>
          <w:szCs w:val="22"/>
          <w:lang w:val="sv-SE"/>
        </w:rPr>
        <w:t xml:space="preserve">och provgivaren måste ha gett sitt samtycke till att provet lagras i biobanken. </w:t>
      </w:r>
    </w:p>
    <w:p w14:paraId="449EE57B" w14:textId="2EEC64B3" w:rsidR="0091245F" w:rsidRPr="0057343B" w:rsidRDefault="0091245F" w:rsidP="00F95FB5">
      <w:pPr>
        <w:rPr>
          <w:lang w:val="sv-SE"/>
        </w:rPr>
      </w:pPr>
      <w:r w:rsidRPr="0057343B">
        <w:rPr>
          <w:lang w:val="sv-SE"/>
        </w:rPr>
        <w:t xml:space="preserve">Obs! Om </w:t>
      </w:r>
      <w:r w:rsidR="00807124" w:rsidRPr="0057343B">
        <w:rPr>
          <w:lang w:val="sv-SE"/>
        </w:rPr>
        <w:t xml:space="preserve">ett </w:t>
      </w:r>
      <w:r w:rsidRPr="0057343B">
        <w:rPr>
          <w:lang w:val="sv-SE"/>
        </w:rPr>
        <w:t xml:space="preserve">prov </w:t>
      </w:r>
      <w:r w:rsidR="00807124" w:rsidRPr="0057343B">
        <w:rPr>
          <w:lang w:val="sv-SE"/>
        </w:rPr>
        <w:t>innehålle</w:t>
      </w:r>
      <w:r w:rsidRPr="0057343B">
        <w:rPr>
          <w:lang w:val="sv-SE"/>
        </w:rPr>
        <w:t>r DNA</w:t>
      </w:r>
      <w:r w:rsidR="00807124" w:rsidRPr="0057343B">
        <w:rPr>
          <w:lang w:val="sv-SE"/>
        </w:rPr>
        <w:t xml:space="preserve"> anses det som känsliga personuppgifter och gäller samma regler</w:t>
      </w:r>
      <w:r w:rsidR="002F7AB8" w:rsidRPr="0057343B">
        <w:rPr>
          <w:lang w:val="sv-SE"/>
        </w:rPr>
        <w:t>!</w:t>
      </w:r>
    </w:p>
    <w:p w14:paraId="5A4115F7" w14:textId="21ECDF73" w:rsidR="00F50E0E" w:rsidRPr="0057343B" w:rsidRDefault="00981AAF" w:rsidP="004B4321">
      <w:pPr>
        <w:pStyle w:val="Heading2"/>
        <w:rPr>
          <w:rFonts w:asciiTheme="minorHAnsi" w:hAnsiTheme="minorHAnsi" w:cstheme="minorHAnsi"/>
          <w:color w:val="000000" w:themeColor="text1"/>
          <w:sz w:val="22"/>
          <w:szCs w:val="22"/>
          <w:lang w:val="sv-SE"/>
        </w:rPr>
      </w:pPr>
      <w:r w:rsidRPr="0057343B">
        <w:rPr>
          <w:rFonts w:asciiTheme="minorHAnsi" w:hAnsiTheme="minorHAnsi" w:cstheme="minorHAnsi"/>
          <w:color w:val="000000" w:themeColor="text1"/>
          <w:sz w:val="22"/>
          <w:szCs w:val="22"/>
          <w:lang w:val="sv-SE"/>
        </w:rPr>
        <w:t>Ifall forskningen görs på material från en befintlig biobank, krävs det ett (nytt) etiskt tillstånd, som täcker den specifika frågeställningen.</w:t>
      </w:r>
    </w:p>
    <w:p w14:paraId="17451120" w14:textId="43DAB48B" w:rsidR="00EF37D2" w:rsidRPr="0057343B" w:rsidRDefault="00EF37D2" w:rsidP="00EF37D2">
      <w:pPr>
        <w:rPr>
          <w:lang w:val="sv-SE"/>
        </w:rPr>
      </w:pPr>
      <w:r w:rsidRPr="0057343B">
        <w:rPr>
          <w:lang w:val="sv-SE"/>
        </w:rPr>
        <w:t>Se Medarbet</w:t>
      </w:r>
      <w:r w:rsidR="002F01F6" w:rsidRPr="0057343B">
        <w:rPr>
          <w:lang w:val="sv-SE"/>
        </w:rPr>
        <w:t>a</w:t>
      </w:r>
      <w:r w:rsidRPr="0057343B">
        <w:rPr>
          <w:lang w:val="sv-SE"/>
        </w:rPr>
        <w:t xml:space="preserve">rwebben: </w:t>
      </w:r>
      <w:hyperlink r:id="rId10" w:history="1">
        <w:r w:rsidRPr="0057343B">
          <w:rPr>
            <w:rStyle w:val="Hyperlink"/>
            <w:color w:val="FF0000"/>
            <w:lang w:val="sv-SE"/>
          </w:rPr>
          <w:t>biobanksf</w:t>
        </w:r>
        <w:r w:rsidRPr="0057343B">
          <w:rPr>
            <w:rStyle w:val="Hyperlink"/>
            <w:color w:val="FF0000"/>
            <w:lang w:val="sv-SE"/>
          </w:rPr>
          <w:t>o</w:t>
        </w:r>
        <w:r w:rsidRPr="0057343B">
          <w:rPr>
            <w:rStyle w:val="Hyperlink"/>
            <w:color w:val="FF0000"/>
            <w:lang w:val="sv-SE"/>
          </w:rPr>
          <w:t>rskning</w:t>
        </w:r>
      </w:hyperlink>
    </w:p>
    <w:p w14:paraId="4DF5EEB5" w14:textId="77777777" w:rsidR="00F81136" w:rsidRPr="0057343B" w:rsidRDefault="00F81136" w:rsidP="004B4321">
      <w:pPr>
        <w:pStyle w:val="Heading2"/>
        <w:rPr>
          <w:lang w:val="sv-SE"/>
        </w:rPr>
      </w:pPr>
    </w:p>
    <w:p w14:paraId="2C24E1B2" w14:textId="72309CA2" w:rsidR="0032149B" w:rsidRPr="0057343B" w:rsidRDefault="00403BC2" w:rsidP="004B4321">
      <w:pPr>
        <w:pStyle w:val="Heading2"/>
        <w:rPr>
          <w:lang w:val="sv-SE"/>
        </w:rPr>
      </w:pPr>
      <w:r w:rsidRPr="0057343B">
        <w:rPr>
          <w:lang w:val="sv-SE"/>
        </w:rPr>
        <w:t>Forskningshuv</w:t>
      </w:r>
      <w:r w:rsidR="00FA7C2F" w:rsidRPr="0057343B">
        <w:rPr>
          <w:lang w:val="sv-SE"/>
        </w:rPr>
        <w:t>u</w:t>
      </w:r>
      <w:r w:rsidRPr="0057343B">
        <w:rPr>
          <w:lang w:val="sv-SE"/>
        </w:rPr>
        <w:t>dman och samarbeten</w:t>
      </w:r>
    </w:p>
    <w:p w14:paraId="2A38E97F" w14:textId="79C429D2" w:rsidR="00C52D3A" w:rsidRPr="0057343B" w:rsidRDefault="00D400B8">
      <w:pPr>
        <w:rPr>
          <w:lang w:val="sv-SE"/>
        </w:rPr>
      </w:pPr>
      <w:r w:rsidRPr="0057343B">
        <w:rPr>
          <w:lang w:val="sv-SE"/>
        </w:rPr>
        <w:t>Den</w:t>
      </w:r>
      <w:r w:rsidR="00403BC2" w:rsidRPr="0057343B">
        <w:rPr>
          <w:lang w:val="sv-SE"/>
        </w:rPr>
        <w:t xml:space="preserve"> organisation som </w:t>
      </w:r>
      <w:r w:rsidRPr="0057343B">
        <w:rPr>
          <w:lang w:val="sv-SE"/>
        </w:rPr>
        <w:t>är ansvarig för ett projekt kallas för forskningshuvudman. Lunds universitet kan vara ensam forskningshuvudman eller</w:t>
      </w:r>
      <w:r w:rsidR="00B13A55" w:rsidRPr="0057343B">
        <w:rPr>
          <w:lang w:val="sv-SE"/>
        </w:rPr>
        <w:t xml:space="preserve"> gemensamt ansvarig med en annan organisation. </w:t>
      </w:r>
      <w:r w:rsidR="00193395" w:rsidRPr="0057343B">
        <w:rPr>
          <w:lang w:val="sv-SE"/>
        </w:rPr>
        <w:t xml:space="preserve">Det är viktigt att </w:t>
      </w:r>
      <w:r w:rsidR="00B13A55" w:rsidRPr="0057343B">
        <w:rPr>
          <w:lang w:val="sv-SE"/>
        </w:rPr>
        <w:t xml:space="preserve">notera </w:t>
      </w:r>
      <w:r w:rsidR="00193395" w:rsidRPr="0057343B">
        <w:rPr>
          <w:lang w:val="sv-SE"/>
        </w:rPr>
        <w:t xml:space="preserve">att det går en </w:t>
      </w:r>
      <w:r w:rsidR="00CD1D68" w:rsidRPr="0057343B">
        <w:rPr>
          <w:lang w:val="sv-SE"/>
        </w:rPr>
        <w:t>skarp linje mellan organisationer</w:t>
      </w:r>
      <w:r w:rsidR="00B13A55" w:rsidRPr="0057343B">
        <w:rPr>
          <w:lang w:val="sv-SE"/>
        </w:rPr>
        <w:t xml:space="preserve">. </w:t>
      </w:r>
      <w:r w:rsidR="00CD1D68" w:rsidRPr="0057343B">
        <w:rPr>
          <w:lang w:val="sv-SE"/>
        </w:rPr>
        <w:t xml:space="preserve">Det måste stå klart </w:t>
      </w:r>
      <w:r w:rsidR="00751005" w:rsidRPr="0057343B">
        <w:rPr>
          <w:lang w:val="sv-SE"/>
        </w:rPr>
        <w:t xml:space="preserve">vilken roll </w:t>
      </w:r>
      <w:r w:rsidR="00C52D3A" w:rsidRPr="0057343B">
        <w:rPr>
          <w:lang w:val="sv-SE"/>
        </w:rPr>
        <w:t xml:space="preserve">och </w:t>
      </w:r>
      <w:r w:rsidR="00B13A55" w:rsidRPr="0057343B">
        <w:rPr>
          <w:lang w:val="sv-SE"/>
        </w:rPr>
        <w:t xml:space="preserve">vilket </w:t>
      </w:r>
      <w:r w:rsidR="00C52D3A" w:rsidRPr="0057343B">
        <w:rPr>
          <w:lang w:val="sv-SE"/>
        </w:rPr>
        <w:t xml:space="preserve">ansvar </w:t>
      </w:r>
      <w:r w:rsidR="00751005" w:rsidRPr="0057343B">
        <w:rPr>
          <w:lang w:val="sv-SE"/>
        </w:rPr>
        <w:t>respektive organisation</w:t>
      </w:r>
      <w:r w:rsidR="00C52D3A" w:rsidRPr="0057343B">
        <w:rPr>
          <w:lang w:val="sv-SE"/>
        </w:rPr>
        <w:t xml:space="preserve"> har för olika delar av forskningen. Personuppgifter eller biologiskt material får </w:t>
      </w:r>
      <w:r w:rsidR="003C01A9" w:rsidRPr="0057343B">
        <w:rPr>
          <w:lang w:val="sv-SE"/>
        </w:rPr>
        <w:t xml:space="preserve">till exempel </w:t>
      </w:r>
      <w:r w:rsidR="00C52D3A" w:rsidRPr="0057343B">
        <w:rPr>
          <w:lang w:val="sv-SE"/>
        </w:rPr>
        <w:t xml:space="preserve">inte föras mellan organisationerna utan att </w:t>
      </w:r>
      <w:r w:rsidR="00A121DD" w:rsidRPr="0057343B">
        <w:rPr>
          <w:lang w:val="sv-SE"/>
        </w:rPr>
        <w:t>sådana avtal finns på plats och utan att detta är täckt av ett forskningsetiskt tillstånd.</w:t>
      </w:r>
      <w:r w:rsidR="007E7050" w:rsidRPr="0057343B">
        <w:rPr>
          <w:lang w:val="sv-SE"/>
        </w:rPr>
        <w:t xml:space="preserve"> </w:t>
      </w:r>
    </w:p>
    <w:p w14:paraId="5730D22E" w14:textId="7D0A0BB8" w:rsidR="00EF37D2" w:rsidRPr="0057343B" w:rsidRDefault="00CE246D" w:rsidP="00F95FB5">
      <w:pPr>
        <w:snapToGrid w:val="0"/>
        <w:spacing w:after="0"/>
        <w:rPr>
          <w:lang w:val="sv-SE"/>
        </w:rPr>
      </w:pPr>
      <w:hyperlink r:id="rId11" w:history="1">
        <w:r w:rsidR="00514E8E" w:rsidRPr="0057343B">
          <w:rPr>
            <w:rStyle w:val="Hyperlink"/>
            <w:lang w:val="sv-SE"/>
          </w:rPr>
          <w:t>Information, avtalsmal</w:t>
        </w:r>
        <w:r w:rsidR="00514E8E" w:rsidRPr="0057343B">
          <w:rPr>
            <w:rStyle w:val="Hyperlink"/>
            <w:lang w:val="sv-SE"/>
          </w:rPr>
          <w:t>l</w:t>
        </w:r>
        <w:r w:rsidR="00514E8E" w:rsidRPr="0057343B">
          <w:rPr>
            <w:rStyle w:val="Hyperlink"/>
            <w:lang w:val="sv-SE"/>
          </w:rPr>
          <w:t>ar och kontaktuppgifter</w:t>
        </w:r>
      </w:hyperlink>
      <w:r w:rsidR="00514E8E" w:rsidRPr="0057343B">
        <w:rPr>
          <w:lang w:val="sv-SE"/>
        </w:rPr>
        <w:t xml:space="preserve"> finns på medarbetarbetarwebben</w:t>
      </w:r>
      <w:r w:rsidR="00505AAD" w:rsidRPr="0057343B">
        <w:rPr>
          <w:lang w:val="sv-SE"/>
        </w:rPr>
        <w:t>.</w:t>
      </w:r>
    </w:p>
    <w:p w14:paraId="51669434" w14:textId="77777777" w:rsidR="0091245F" w:rsidRPr="0057343B" w:rsidRDefault="0091245F" w:rsidP="0091245F">
      <w:pPr>
        <w:spacing w:after="0"/>
        <w:rPr>
          <w:lang w:val="sv-SE"/>
        </w:rPr>
      </w:pPr>
    </w:p>
    <w:p w14:paraId="1596698A" w14:textId="368B69AF" w:rsidR="0091245F" w:rsidRPr="0057343B" w:rsidRDefault="00EA5281" w:rsidP="00F95FB5">
      <w:pPr>
        <w:spacing w:after="0"/>
        <w:rPr>
          <w:lang w:val="sv-SE"/>
        </w:rPr>
      </w:pPr>
      <w:r w:rsidRPr="0057343B">
        <w:rPr>
          <w:lang w:val="sv-SE"/>
        </w:rPr>
        <w:t xml:space="preserve">Det är representanten för forskningshuvudman som sa signera ansökan. </w:t>
      </w:r>
      <w:r w:rsidR="0091245F" w:rsidRPr="0057343B">
        <w:rPr>
          <w:lang w:val="sv-SE"/>
        </w:rPr>
        <w:t>Om LU är forskningshuvudman för projektet, ska ansökan signeras av prefekten till din institution.</w:t>
      </w:r>
    </w:p>
    <w:p w14:paraId="21CB53FB" w14:textId="77777777" w:rsidR="0091245F" w:rsidRPr="0057343B" w:rsidRDefault="0091245F">
      <w:pPr>
        <w:rPr>
          <w:lang w:val="sv-SE"/>
        </w:rPr>
      </w:pPr>
    </w:p>
    <w:p w14:paraId="5E70FC6E" w14:textId="77777777" w:rsidR="00D91842" w:rsidRPr="0057343B" w:rsidRDefault="00D91842" w:rsidP="00D91842">
      <w:pPr>
        <w:pStyle w:val="Heading2"/>
        <w:rPr>
          <w:lang w:val="sv-SE"/>
        </w:rPr>
      </w:pPr>
      <w:r w:rsidRPr="0057343B">
        <w:rPr>
          <w:lang w:val="sv-SE"/>
        </w:rPr>
        <w:t>Datahantering</w:t>
      </w:r>
    </w:p>
    <w:p w14:paraId="2F90F7D5" w14:textId="4424BF5B" w:rsidR="00D91842" w:rsidRPr="0057343B" w:rsidRDefault="00D91842" w:rsidP="00D91842">
      <w:pPr>
        <w:rPr>
          <w:lang w:val="sv-SE"/>
        </w:rPr>
      </w:pPr>
      <w:r w:rsidRPr="0057343B">
        <w:rPr>
          <w:lang w:val="sv-SE"/>
        </w:rPr>
        <w:t>Personuppgifter är uppgifter som direkt eller indirekt kan härledas till en fysisk person som är i livet</w:t>
      </w:r>
      <w:r w:rsidR="00F81136" w:rsidRPr="0057343B">
        <w:rPr>
          <w:lang w:val="sv-SE"/>
        </w:rPr>
        <w:t xml:space="preserve">, och behandling av personuppgifter regleras av </w:t>
      </w:r>
      <w:r w:rsidRPr="0057343B">
        <w:rPr>
          <w:lang w:val="sv-SE"/>
        </w:rPr>
        <w:t>Dataskyddslagstiftningen (</w:t>
      </w:r>
      <w:r w:rsidR="00F81136" w:rsidRPr="0057343B">
        <w:rPr>
          <w:lang w:val="sv-SE"/>
        </w:rPr>
        <w:t>General Data Protection Regulation</w:t>
      </w:r>
      <w:r w:rsidR="00AC7981" w:rsidRPr="0057343B">
        <w:rPr>
          <w:lang w:val="sv-SE"/>
        </w:rPr>
        <w:t>, eller GDPR</w:t>
      </w:r>
      <w:r w:rsidRPr="0057343B">
        <w:rPr>
          <w:lang w:val="sv-SE"/>
        </w:rPr>
        <w:t>)</w:t>
      </w:r>
      <w:r w:rsidR="00F81136" w:rsidRPr="0057343B">
        <w:rPr>
          <w:lang w:val="sv-SE"/>
        </w:rPr>
        <w:t xml:space="preserve">. </w:t>
      </w:r>
      <w:r w:rsidR="00F17D80" w:rsidRPr="0057343B">
        <w:rPr>
          <w:lang w:val="sv-SE"/>
        </w:rPr>
        <w:t xml:space="preserve">Även kodade uppgifter, som du som </w:t>
      </w:r>
      <w:r w:rsidR="00385C55" w:rsidRPr="0057343B">
        <w:rPr>
          <w:lang w:val="sv-SE"/>
        </w:rPr>
        <w:t xml:space="preserve">enskild </w:t>
      </w:r>
      <w:r w:rsidR="00F17D80" w:rsidRPr="0057343B">
        <w:rPr>
          <w:lang w:val="sv-SE"/>
        </w:rPr>
        <w:t xml:space="preserve">forskare i praktiken kan ha svårt att </w:t>
      </w:r>
      <w:r w:rsidR="00385C55" w:rsidRPr="0057343B">
        <w:rPr>
          <w:lang w:val="sv-SE"/>
        </w:rPr>
        <w:t xml:space="preserve">hänföra till en särskild person, kan vara personuppgifter. </w:t>
      </w:r>
      <w:r w:rsidR="009571A9" w:rsidRPr="0057343B">
        <w:rPr>
          <w:lang w:val="sv-SE"/>
        </w:rPr>
        <w:t xml:space="preserve">I forskning som gäller människor ingår i </w:t>
      </w:r>
      <w:r w:rsidR="00E561BF" w:rsidRPr="0057343B">
        <w:rPr>
          <w:lang w:val="sv-SE"/>
        </w:rPr>
        <w:t xml:space="preserve">de </w:t>
      </w:r>
      <w:r w:rsidR="009571A9" w:rsidRPr="0057343B">
        <w:rPr>
          <w:lang w:val="sv-SE"/>
        </w:rPr>
        <w:t xml:space="preserve">flesta fall någon slags behandling av personuppgifter, </w:t>
      </w:r>
      <w:r w:rsidR="00385C55" w:rsidRPr="0057343B">
        <w:rPr>
          <w:lang w:val="sv-SE"/>
        </w:rPr>
        <w:t xml:space="preserve">och då gäller GDPR. Och om du kan komma </w:t>
      </w:r>
      <w:r w:rsidR="00385C55" w:rsidRPr="0057343B">
        <w:rPr>
          <w:lang w:val="sv-SE"/>
        </w:rPr>
        <w:lastRenderedPageBreak/>
        <w:t xml:space="preserve">att behandla så kallat </w:t>
      </w:r>
      <w:r w:rsidR="00385C55" w:rsidRPr="0057343B">
        <w:rPr>
          <w:i/>
          <w:iCs/>
          <w:lang w:val="sv-SE"/>
        </w:rPr>
        <w:t>känsliga</w:t>
      </w:r>
      <w:r w:rsidR="00385C55" w:rsidRPr="0057343B">
        <w:rPr>
          <w:lang w:val="sv-SE"/>
        </w:rPr>
        <w:t xml:space="preserve"> personuppgifter måste du som sagt också</w:t>
      </w:r>
      <w:r w:rsidR="009571A9" w:rsidRPr="0057343B">
        <w:rPr>
          <w:lang w:val="sv-SE"/>
        </w:rPr>
        <w:t xml:space="preserve"> söka etiskt godkännande.</w:t>
      </w:r>
      <w:r w:rsidR="00AC7981" w:rsidRPr="0057343B">
        <w:rPr>
          <w:lang w:val="sv-SE"/>
        </w:rPr>
        <w:t xml:space="preserve"> Du bör kolla information</w:t>
      </w:r>
      <w:r w:rsidR="00E561BF" w:rsidRPr="0057343B">
        <w:rPr>
          <w:lang w:val="sv-SE"/>
        </w:rPr>
        <w:t>en</w:t>
      </w:r>
      <w:r w:rsidR="00AC7981" w:rsidRPr="0057343B">
        <w:rPr>
          <w:lang w:val="sv-SE"/>
        </w:rPr>
        <w:t xml:space="preserve"> på </w:t>
      </w:r>
      <w:hyperlink r:id="rId12" w:history="1">
        <w:r w:rsidR="00AC7981" w:rsidRPr="0057343B">
          <w:rPr>
            <w:rStyle w:val="Hyperlink"/>
            <w:color w:val="FF0000"/>
            <w:lang w:val="sv-SE"/>
          </w:rPr>
          <w:t>LU</w:t>
        </w:r>
        <w:r w:rsidR="00AC7981" w:rsidRPr="0057343B">
          <w:rPr>
            <w:rStyle w:val="Hyperlink"/>
            <w:color w:val="FF0000"/>
            <w:lang w:val="sv-SE"/>
          </w:rPr>
          <w:t>s</w:t>
        </w:r>
      </w:hyperlink>
      <w:r w:rsidR="00AC7981" w:rsidRPr="0057343B">
        <w:rPr>
          <w:lang w:val="sv-SE"/>
        </w:rPr>
        <w:t xml:space="preserve"> och </w:t>
      </w:r>
      <w:hyperlink r:id="rId13" w:history="1">
        <w:r w:rsidR="00AC7981" w:rsidRPr="0057343B">
          <w:rPr>
            <w:rStyle w:val="Hyperlink"/>
            <w:color w:val="FF0000"/>
            <w:lang w:val="sv-SE"/>
          </w:rPr>
          <w:t>EP</w:t>
        </w:r>
        <w:r w:rsidR="00AC7981" w:rsidRPr="0057343B">
          <w:rPr>
            <w:rStyle w:val="Hyperlink"/>
            <w:color w:val="FF0000"/>
            <w:lang w:val="sv-SE"/>
          </w:rPr>
          <w:t>M</w:t>
        </w:r>
        <w:r w:rsidR="00AC7981" w:rsidRPr="0057343B">
          <w:rPr>
            <w:rStyle w:val="Hyperlink"/>
            <w:lang w:val="sv-SE"/>
          </w:rPr>
          <w:t>s</w:t>
        </w:r>
      </w:hyperlink>
      <w:r w:rsidR="00AC7981" w:rsidRPr="0057343B">
        <w:rPr>
          <w:lang w:val="sv-SE"/>
        </w:rPr>
        <w:t xml:space="preserve"> webbsidor</w:t>
      </w:r>
      <w:r w:rsidR="00E561BF" w:rsidRPr="0057343B">
        <w:rPr>
          <w:lang w:val="sv-SE"/>
        </w:rPr>
        <w:t xml:space="preserve"> för att se vad som gäller ditt projekt.</w:t>
      </w:r>
    </w:p>
    <w:p w14:paraId="4E12C217" w14:textId="261DCDC2" w:rsidR="006874D7" w:rsidRPr="0057343B" w:rsidRDefault="006874D7" w:rsidP="00D91842">
      <w:pPr>
        <w:rPr>
          <w:lang w:val="sv-SE"/>
        </w:rPr>
      </w:pPr>
      <w:r w:rsidRPr="0057343B">
        <w:rPr>
          <w:lang w:val="sv-SE"/>
        </w:rPr>
        <w:t xml:space="preserve">GDPR </w:t>
      </w:r>
      <w:r w:rsidR="0080215D" w:rsidRPr="0057343B">
        <w:rPr>
          <w:lang w:val="sv-SE"/>
        </w:rPr>
        <w:t xml:space="preserve">beskriver bl.a. principerna för </w:t>
      </w:r>
      <w:hyperlink r:id="rId14" w:history="1">
        <w:r w:rsidR="0080215D" w:rsidRPr="0057343B">
          <w:rPr>
            <w:rStyle w:val="Hyperlink"/>
            <w:color w:val="FF0000"/>
            <w:lang w:val="sv-SE"/>
          </w:rPr>
          <w:t>datas</w:t>
        </w:r>
        <w:r w:rsidR="0080215D" w:rsidRPr="0057343B">
          <w:rPr>
            <w:rStyle w:val="Hyperlink"/>
            <w:color w:val="FF0000"/>
            <w:lang w:val="sv-SE"/>
          </w:rPr>
          <w:t>k</w:t>
        </w:r>
        <w:r w:rsidR="0080215D" w:rsidRPr="0057343B">
          <w:rPr>
            <w:rStyle w:val="Hyperlink"/>
            <w:color w:val="FF0000"/>
            <w:lang w:val="sv-SE"/>
          </w:rPr>
          <w:t>ydd</w:t>
        </w:r>
      </w:hyperlink>
      <w:r w:rsidR="0080215D" w:rsidRPr="0057343B">
        <w:rPr>
          <w:lang w:val="sv-SE"/>
        </w:rPr>
        <w:t xml:space="preserve"> och rättigheterna studiedeltagarna har, och har som mål att reglera att personuppgifter behandlas till vad de insamlades för och inte lagras i onödan. </w:t>
      </w:r>
    </w:p>
    <w:p w14:paraId="6780611F" w14:textId="40ACD974" w:rsidR="00D91842" w:rsidRPr="0057343B" w:rsidRDefault="00D91842" w:rsidP="00D91842">
      <w:pPr>
        <w:rPr>
          <w:lang w:val="sv-SE"/>
        </w:rPr>
      </w:pPr>
      <w:r w:rsidRPr="0057343B">
        <w:rPr>
          <w:lang w:val="sv-SE"/>
        </w:rPr>
        <w:t>Forskningsdata måste hanteras på ett säkert sätt och så att obehöriga inte ges tillgång till uppgifterna. Det är Offentlighets- och sekretesslagen som ytterst avgör om uppgifter får/måste lämnas ut. Om du är osäker på om t.ex. personuppgifter får lämnas ut, ens till ett annat forskningsprojekt, bör du konsultera universitetets jurister. … Detta är särskilt viktigt i fall data ska delas med en tredje part utanför Sverige!</w:t>
      </w:r>
    </w:p>
    <w:p w14:paraId="431ACBB0" w14:textId="77777777" w:rsidR="00D91842" w:rsidRPr="0057343B" w:rsidRDefault="00D91842" w:rsidP="00D91842">
      <w:pPr>
        <w:rPr>
          <w:lang w:val="sv-SE"/>
        </w:rPr>
      </w:pPr>
      <w:r w:rsidRPr="0057343B">
        <w:rPr>
          <w:lang w:val="sv-SE"/>
        </w:rPr>
        <w:t xml:space="preserve">Om du har frågor eller behov kring säker lagring av forskningsdata kan du vända dig till LUSEC: </w:t>
      </w:r>
      <w:hyperlink r:id="rId15" w:history="1">
        <w:r w:rsidRPr="0057343B">
          <w:rPr>
            <w:rStyle w:val="Hyperlink"/>
            <w:color w:val="FF0000"/>
            <w:lang w:val="sv-SE"/>
          </w:rPr>
          <w:t>forskningsdatahant</w:t>
        </w:r>
        <w:r w:rsidRPr="0057343B">
          <w:rPr>
            <w:rStyle w:val="Hyperlink"/>
            <w:color w:val="FF0000"/>
            <w:lang w:val="sv-SE"/>
          </w:rPr>
          <w:t>e</w:t>
        </w:r>
        <w:r w:rsidRPr="0057343B">
          <w:rPr>
            <w:rStyle w:val="Hyperlink"/>
            <w:color w:val="FF0000"/>
            <w:lang w:val="sv-SE"/>
          </w:rPr>
          <w:t>ring/lusec</w:t>
        </w:r>
      </w:hyperlink>
      <w:r w:rsidRPr="0057343B">
        <w:rPr>
          <w:rStyle w:val="Hyperlink"/>
          <w:color w:val="000000" w:themeColor="text1"/>
          <w:lang w:val="sv-SE"/>
        </w:rPr>
        <w:t>.</w:t>
      </w:r>
      <w:r w:rsidRPr="0057343B">
        <w:rPr>
          <w:rStyle w:val="Hyperlink"/>
          <w:color w:val="FF0000"/>
          <w:lang w:val="sv-SE"/>
        </w:rPr>
        <w:t xml:space="preserve"> </w:t>
      </w:r>
      <w:r w:rsidRPr="0057343B">
        <w:rPr>
          <w:rStyle w:val="Hyperlink"/>
          <w:color w:val="000000" w:themeColor="text1"/>
          <w:lang w:val="sv-SE"/>
        </w:rPr>
        <w:t>För att få rätt uppfattning av vad som gäller lagring av dina data, kolla gärna med din lokala IT-avdelning.</w:t>
      </w:r>
    </w:p>
    <w:p w14:paraId="7604E837" w14:textId="1AA54379" w:rsidR="00D91842" w:rsidRPr="0057343B" w:rsidRDefault="00D91842" w:rsidP="00D91842">
      <w:pPr>
        <w:rPr>
          <w:rStyle w:val="Hyperlink"/>
          <w:color w:val="FF0000"/>
          <w:lang w:val="sv-SE"/>
        </w:rPr>
      </w:pPr>
      <w:r w:rsidRPr="0057343B">
        <w:rPr>
          <w:lang w:val="sv-SE"/>
        </w:rPr>
        <w:t xml:space="preserve">Forskningsdata måste sparas i </w:t>
      </w:r>
      <w:r w:rsidRPr="0057343B">
        <w:rPr>
          <w:i/>
          <w:iCs/>
          <w:lang w:val="sv-SE"/>
        </w:rPr>
        <w:t>minst</w:t>
      </w:r>
      <w:r w:rsidRPr="0057343B">
        <w:rPr>
          <w:lang w:val="sv-SE"/>
        </w:rPr>
        <w:t xml:space="preserve"> 10 år efter att projektet avslutats. Detta följer ur gällande arkiveringsbestämmelser: </w:t>
      </w:r>
      <w:hyperlink r:id="rId16" w:history="1">
        <w:r w:rsidRPr="0057343B">
          <w:rPr>
            <w:rStyle w:val="Hyperlink"/>
            <w:color w:val="FF0000"/>
            <w:lang w:val="sv-SE"/>
          </w:rPr>
          <w:t>Dokument</w:t>
        </w:r>
        <w:r w:rsidRPr="0057343B">
          <w:rPr>
            <w:rStyle w:val="Hyperlink"/>
            <w:color w:val="FF0000"/>
            <w:lang w:val="sv-SE"/>
          </w:rPr>
          <w:t>h</w:t>
        </w:r>
        <w:r w:rsidRPr="0057343B">
          <w:rPr>
            <w:rStyle w:val="Hyperlink"/>
            <w:color w:val="FF0000"/>
            <w:lang w:val="sv-SE"/>
          </w:rPr>
          <w:t>a</w:t>
        </w:r>
        <w:r w:rsidRPr="0057343B">
          <w:rPr>
            <w:rStyle w:val="Hyperlink"/>
            <w:color w:val="FF0000"/>
            <w:lang w:val="sv-SE"/>
          </w:rPr>
          <w:t>nter</w:t>
        </w:r>
        <w:r w:rsidRPr="0057343B">
          <w:rPr>
            <w:rStyle w:val="Hyperlink"/>
            <w:color w:val="FF0000"/>
            <w:lang w:val="sv-SE"/>
          </w:rPr>
          <w:t>i</w:t>
        </w:r>
        <w:r w:rsidRPr="0057343B">
          <w:rPr>
            <w:rStyle w:val="Hyperlink"/>
            <w:color w:val="FF0000"/>
            <w:lang w:val="sv-SE"/>
          </w:rPr>
          <w:t>ngsplan.pdf</w:t>
        </w:r>
      </w:hyperlink>
    </w:p>
    <w:p w14:paraId="67C79D7E" w14:textId="77777777" w:rsidR="00CA0527" w:rsidRPr="0057343B" w:rsidRDefault="00CA0527" w:rsidP="004B4321">
      <w:pPr>
        <w:pStyle w:val="Heading2"/>
        <w:rPr>
          <w:lang w:val="sv-SE"/>
        </w:rPr>
      </w:pPr>
    </w:p>
    <w:p w14:paraId="13715D37" w14:textId="2C30D0D1" w:rsidR="0032149B" w:rsidRPr="0057343B" w:rsidRDefault="0032149B" w:rsidP="004B4321">
      <w:pPr>
        <w:pStyle w:val="Heading2"/>
        <w:rPr>
          <w:lang w:val="sv-SE"/>
        </w:rPr>
      </w:pPr>
      <w:r w:rsidRPr="0057343B">
        <w:rPr>
          <w:lang w:val="sv-SE"/>
        </w:rPr>
        <w:t>Gränsöverskridande forskning</w:t>
      </w:r>
    </w:p>
    <w:p w14:paraId="322E013F" w14:textId="79FE25F9" w:rsidR="00C25217" w:rsidRPr="0057343B" w:rsidRDefault="00C25217">
      <w:pPr>
        <w:rPr>
          <w:lang w:val="sv-SE"/>
        </w:rPr>
      </w:pPr>
      <w:r w:rsidRPr="0057343B">
        <w:rPr>
          <w:lang w:val="sv-SE"/>
        </w:rPr>
        <w:t xml:space="preserve">Om forskningen är gränsöverskridande </w:t>
      </w:r>
      <w:r w:rsidR="00514E8E" w:rsidRPr="0057343B">
        <w:rPr>
          <w:lang w:val="sv-SE"/>
        </w:rPr>
        <w:t xml:space="preserve">kan man behöva inhämta </w:t>
      </w:r>
      <w:r w:rsidR="00A121DD" w:rsidRPr="0057343B">
        <w:rPr>
          <w:lang w:val="sv-SE"/>
        </w:rPr>
        <w:t>tillstånd</w:t>
      </w:r>
      <w:r w:rsidR="0032149B" w:rsidRPr="0057343B">
        <w:rPr>
          <w:lang w:val="sv-SE"/>
        </w:rPr>
        <w:t xml:space="preserve"> i flera länder. Notera att utländska tillstånd </w:t>
      </w:r>
      <w:r w:rsidR="0032149B" w:rsidRPr="0057343B">
        <w:rPr>
          <w:i/>
          <w:iCs/>
          <w:lang w:val="sv-SE"/>
        </w:rPr>
        <w:t>inte</w:t>
      </w:r>
      <w:r w:rsidR="0032149B" w:rsidRPr="0057343B">
        <w:rPr>
          <w:lang w:val="sv-SE"/>
        </w:rPr>
        <w:t xml:space="preserve"> är giltiga i Sverige</w:t>
      </w:r>
      <w:r w:rsidR="00A121DD" w:rsidRPr="0057343B">
        <w:rPr>
          <w:lang w:val="sv-SE"/>
        </w:rPr>
        <w:t>!</w:t>
      </w:r>
      <w:r w:rsidR="008714FF" w:rsidRPr="0057343B">
        <w:rPr>
          <w:lang w:val="sv-SE"/>
        </w:rPr>
        <w:t xml:space="preserve"> </w:t>
      </w:r>
    </w:p>
    <w:p w14:paraId="4D84E69F" w14:textId="06ED96E4" w:rsidR="008714FF" w:rsidRPr="0057343B" w:rsidRDefault="008714FF" w:rsidP="008714FF">
      <w:pPr>
        <w:rPr>
          <w:lang w:val="sv-SE"/>
        </w:rPr>
      </w:pPr>
      <w:r w:rsidRPr="0057343B">
        <w:rPr>
          <w:lang w:val="sv-SE"/>
        </w:rPr>
        <w:t>Om en svensk forskningshuvudman deltar i ett internationellt forskningsprojekt (multicenterstudie) skall etikprövning ske av den del av projektet som skall utföras i Sverige. En beskrivning av huvudprojektet måste i en sådan situation finnas tillgänglig för EPM, så att den kan bedöma den del av projektet som skall utföras i Sverige mot bakgrund av vad hela projektet avser (Prop. 2002/03:50).</w:t>
      </w:r>
      <w:r w:rsidR="000D0FF0" w:rsidRPr="0057343B">
        <w:rPr>
          <w:lang w:val="sv-SE"/>
        </w:rPr>
        <w:t xml:space="preserve"> </w:t>
      </w:r>
      <w:r w:rsidR="00681F47" w:rsidRPr="0057343B">
        <w:rPr>
          <w:lang w:val="sv-SE"/>
        </w:rPr>
        <w:t>I fall</w:t>
      </w:r>
      <w:r w:rsidR="000D0FF0" w:rsidRPr="0057343B">
        <w:rPr>
          <w:lang w:val="sv-SE"/>
        </w:rPr>
        <w:t xml:space="preserve"> </w:t>
      </w:r>
      <w:r w:rsidR="00681F47" w:rsidRPr="0057343B">
        <w:rPr>
          <w:lang w:val="sv-SE"/>
        </w:rPr>
        <w:t xml:space="preserve">forskningen i Sverige ska ingå i ett senare skede av projektet, så bör man i etikansökan vara </w:t>
      </w:r>
      <w:r w:rsidR="007811B5" w:rsidRPr="0057343B">
        <w:rPr>
          <w:lang w:val="sv-SE"/>
        </w:rPr>
        <w:t>mycket tydlig</w:t>
      </w:r>
      <w:r w:rsidR="00681F47" w:rsidRPr="0057343B">
        <w:rPr>
          <w:lang w:val="sv-SE"/>
        </w:rPr>
        <w:t xml:space="preserve"> med att skilja mellan den utländska delen av arbetet och den svenska, där EPM bara ska utvärdera den svenska delen. Kom ihåg här att man inte kan söka tillstånd retro-aktivt, för arbetet som redan är gjort! Om möjligt bör man söka tillstånd innan projektet har påbörjats.</w:t>
      </w:r>
    </w:p>
    <w:p w14:paraId="4D8BEF44" w14:textId="77777777" w:rsidR="00505AAD" w:rsidRPr="0057343B" w:rsidRDefault="00A121DD" w:rsidP="00EF37D2">
      <w:pPr>
        <w:spacing w:after="0"/>
        <w:rPr>
          <w:lang w:val="sv-SE"/>
        </w:rPr>
      </w:pPr>
      <w:r w:rsidRPr="0057343B">
        <w:rPr>
          <w:lang w:val="sv-SE"/>
        </w:rPr>
        <w:t xml:space="preserve">Enligt ett </w:t>
      </w:r>
      <w:hyperlink r:id="rId17" w:history="1">
        <w:r w:rsidRPr="0057343B">
          <w:rPr>
            <w:rStyle w:val="Hyperlink"/>
            <w:color w:val="FF0000"/>
            <w:lang w:val="sv-SE"/>
          </w:rPr>
          <w:t>rekto</w:t>
        </w:r>
        <w:r w:rsidRPr="0057343B">
          <w:rPr>
            <w:rStyle w:val="Hyperlink"/>
            <w:color w:val="FF0000"/>
            <w:lang w:val="sv-SE"/>
          </w:rPr>
          <w:t>r</w:t>
        </w:r>
        <w:r w:rsidRPr="0057343B">
          <w:rPr>
            <w:rStyle w:val="Hyperlink"/>
            <w:color w:val="FF0000"/>
            <w:lang w:val="sv-SE"/>
          </w:rPr>
          <w:t>sbeslut</w:t>
        </w:r>
      </w:hyperlink>
      <w:r w:rsidRPr="0057343B">
        <w:rPr>
          <w:color w:val="FF0000"/>
          <w:lang w:val="sv-SE"/>
        </w:rPr>
        <w:t xml:space="preserve"> </w:t>
      </w:r>
      <w:r w:rsidRPr="0057343B">
        <w:rPr>
          <w:lang w:val="sv-SE"/>
        </w:rPr>
        <w:t>får forskare</w:t>
      </w:r>
      <w:r w:rsidR="00514E8E" w:rsidRPr="0057343B">
        <w:rPr>
          <w:lang w:val="sv-SE"/>
        </w:rPr>
        <w:t xml:space="preserve"> vid Lunds universitet</w:t>
      </w:r>
      <w:r w:rsidRPr="0057343B">
        <w:rPr>
          <w:lang w:val="sv-SE"/>
        </w:rPr>
        <w:t xml:space="preserve"> inte bedriva forskningsverksamhet i utlandet som inte</w:t>
      </w:r>
      <w:r w:rsidR="00B55D09" w:rsidRPr="0057343B">
        <w:rPr>
          <w:lang w:val="sv-SE"/>
        </w:rPr>
        <w:t xml:space="preserve"> </w:t>
      </w:r>
      <w:r w:rsidRPr="0057343B">
        <w:rPr>
          <w:lang w:val="sv-SE"/>
        </w:rPr>
        <w:t xml:space="preserve">lever upp till </w:t>
      </w:r>
      <w:r w:rsidR="00B55D09" w:rsidRPr="0057343B">
        <w:rPr>
          <w:lang w:val="sv-SE"/>
        </w:rPr>
        <w:t>samma höga etiska standard som i Sverige</w:t>
      </w:r>
      <w:r w:rsidR="00505AAD" w:rsidRPr="0057343B">
        <w:rPr>
          <w:lang w:val="sv-SE"/>
        </w:rPr>
        <w:t>.</w:t>
      </w:r>
    </w:p>
    <w:p w14:paraId="0E9CBF0F" w14:textId="63C2666B" w:rsidR="00EF37D2" w:rsidRPr="0057343B" w:rsidRDefault="00FF5903" w:rsidP="00EF37D2">
      <w:pPr>
        <w:spacing w:after="0"/>
        <w:rPr>
          <w:lang w:val="sv-SE"/>
        </w:rPr>
      </w:pPr>
      <w:r w:rsidRPr="0057343B">
        <w:rPr>
          <w:lang w:val="sv-SE"/>
        </w:rPr>
        <w:t xml:space="preserve"> </w:t>
      </w:r>
    </w:p>
    <w:p w14:paraId="59236D89" w14:textId="32E8735B" w:rsidR="00A36D9B" w:rsidRPr="0057343B" w:rsidRDefault="00B55D09">
      <w:pPr>
        <w:rPr>
          <w:lang w:val="sv-SE"/>
        </w:rPr>
      </w:pPr>
      <w:r w:rsidRPr="0057343B">
        <w:rPr>
          <w:lang w:val="sv-SE"/>
        </w:rPr>
        <w:t xml:space="preserve">Noteras bör också att </w:t>
      </w:r>
      <w:r w:rsidR="00514E8E" w:rsidRPr="0057343B">
        <w:rPr>
          <w:lang w:val="sv-SE"/>
        </w:rPr>
        <w:t>dataskyddslagstiftningen är tillämplig på all personuppgiftsbehandling, även om uppgifterna samlas in utanför Sverige eller EU/EES.</w:t>
      </w:r>
      <w:r w:rsidR="00A36D9B" w:rsidRPr="0057343B">
        <w:rPr>
          <w:lang w:val="sv-SE"/>
        </w:rPr>
        <w:t xml:space="preserve"> Planerar man att överföra personuppgifter till annat land måste man säkerställa att detta är lagligt. </w:t>
      </w:r>
    </w:p>
    <w:p w14:paraId="69772F38" w14:textId="7C047428" w:rsidR="003637D7" w:rsidRPr="0057343B" w:rsidRDefault="003637D7">
      <w:pPr>
        <w:rPr>
          <w:lang w:val="sv-SE"/>
        </w:rPr>
      </w:pPr>
    </w:p>
    <w:p w14:paraId="7992A4B2" w14:textId="77777777" w:rsidR="008714FF" w:rsidRPr="0057343B" w:rsidRDefault="008714FF" w:rsidP="008714FF">
      <w:pPr>
        <w:pStyle w:val="Heading2"/>
        <w:rPr>
          <w:lang w:val="sv-SE"/>
        </w:rPr>
      </w:pPr>
      <w:r w:rsidRPr="0057343B">
        <w:rPr>
          <w:lang w:val="sv-SE"/>
        </w:rPr>
        <w:t>Tillsyn och överklaganden</w:t>
      </w:r>
    </w:p>
    <w:p w14:paraId="6F3C77A2" w14:textId="0D58F9B7" w:rsidR="008714FF" w:rsidRPr="0057343B" w:rsidRDefault="008714FF" w:rsidP="008714FF">
      <w:pPr>
        <w:rPr>
          <w:color w:val="FF0000"/>
          <w:lang w:val="sv-SE"/>
        </w:rPr>
      </w:pPr>
      <w:r w:rsidRPr="0057343B">
        <w:rPr>
          <w:lang w:val="sv-SE"/>
        </w:rPr>
        <w:t>Överklagandenämnden för etikprövning (ÖNEP) utöv</w:t>
      </w:r>
      <w:r w:rsidR="00244B5F" w:rsidRPr="0057343B">
        <w:rPr>
          <w:lang w:val="sv-SE"/>
        </w:rPr>
        <w:t>a</w:t>
      </w:r>
      <w:r w:rsidRPr="0057343B">
        <w:rPr>
          <w:lang w:val="sv-SE"/>
        </w:rPr>
        <w:t>r tillsyn för lagens efterlevnad. ÖNEP bedriver både egeninitierad tillsyn och granskar även inkomna externa anmälningar. Om ÖNEP finner att forskningen saknat erforderligt tillstånd görs en åtalsanmälan. ÖNEP är också den instans som prövar fall där forskare överklaga</w:t>
      </w:r>
      <w:r w:rsidR="00244B5F" w:rsidRPr="0057343B">
        <w:rPr>
          <w:lang w:val="sv-SE"/>
        </w:rPr>
        <w:t>t</w:t>
      </w:r>
      <w:r w:rsidRPr="0057343B">
        <w:rPr>
          <w:lang w:val="sv-SE"/>
        </w:rPr>
        <w:t xml:space="preserve"> E</w:t>
      </w:r>
      <w:r w:rsidR="005B1F05" w:rsidRPr="0057343B">
        <w:rPr>
          <w:lang w:val="sv-SE"/>
        </w:rPr>
        <w:t>t</w:t>
      </w:r>
      <w:r w:rsidRPr="0057343B">
        <w:rPr>
          <w:lang w:val="sv-SE"/>
        </w:rPr>
        <w:t>ikprövningsmyndighetens beslut.</w:t>
      </w:r>
      <w:r w:rsidR="00F50E0E" w:rsidRPr="0057343B">
        <w:rPr>
          <w:lang w:val="sv-SE"/>
        </w:rPr>
        <w:t xml:space="preserve"> </w:t>
      </w:r>
      <w:r w:rsidR="00F50E0E" w:rsidRPr="0057343B">
        <w:rPr>
          <w:color w:val="FF0000"/>
          <w:lang w:val="sv-SE"/>
        </w:rPr>
        <w:t>(</w:t>
      </w:r>
      <w:hyperlink r:id="rId18" w:history="1">
        <w:r w:rsidR="00F50E0E" w:rsidRPr="0057343B">
          <w:rPr>
            <w:rStyle w:val="Hyperlink"/>
            <w:color w:val="FF0000"/>
            <w:lang w:val="sv-SE"/>
          </w:rPr>
          <w:t>www.o</w:t>
        </w:r>
        <w:r w:rsidR="00F50E0E" w:rsidRPr="0057343B">
          <w:rPr>
            <w:rStyle w:val="Hyperlink"/>
            <w:color w:val="FF0000"/>
            <w:lang w:val="sv-SE"/>
          </w:rPr>
          <w:t>n</w:t>
        </w:r>
        <w:r w:rsidR="00F50E0E" w:rsidRPr="0057343B">
          <w:rPr>
            <w:rStyle w:val="Hyperlink"/>
            <w:color w:val="FF0000"/>
            <w:lang w:val="sv-SE"/>
          </w:rPr>
          <w:t>ep.se/</w:t>
        </w:r>
      </w:hyperlink>
      <w:r w:rsidR="00F50E0E" w:rsidRPr="0057343B">
        <w:rPr>
          <w:color w:val="FF0000"/>
          <w:lang w:val="sv-SE"/>
        </w:rPr>
        <w:t>)</w:t>
      </w:r>
    </w:p>
    <w:p w14:paraId="40EF170C" w14:textId="77777777" w:rsidR="00DC481B" w:rsidRPr="0057343B" w:rsidRDefault="00DC481B" w:rsidP="003637D7">
      <w:pPr>
        <w:pStyle w:val="Heading1"/>
        <w:rPr>
          <w:lang w:val="sv-SE"/>
        </w:rPr>
      </w:pPr>
    </w:p>
    <w:p w14:paraId="7C0B54C7" w14:textId="053E4524" w:rsidR="003637D7" w:rsidRPr="0057343B" w:rsidRDefault="00A31EFA" w:rsidP="003637D7">
      <w:pPr>
        <w:pStyle w:val="Heading1"/>
        <w:rPr>
          <w:lang w:val="sv-SE"/>
        </w:rPr>
      </w:pPr>
      <w:r w:rsidRPr="0057343B">
        <w:rPr>
          <w:lang w:val="sv-SE"/>
        </w:rPr>
        <w:t>Utbildning</w:t>
      </w:r>
      <w:r w:rsidR="006918A8" w:rsidRPr="0057343B">
        <w:rPr>
          <w:lang w:val="sv-SE"/>
        </w:rPr>
        <w:t xml:space="preserve"> i forskningsetik vid </w:t>
      </w:r>
      <w:r w:rsidR="001D5BD7" w:rsidRPr="0057343B">
        <w:rPr>
          <w:lang w:val="sv-SE"/>
        </w:rPr>
        <w:t>Lunds universitet</w:t>
      </w:r>
    </w:p>
    <w:p w14:paraId="1EEF6426" w14:textId="0AAE2293" w:rsidR="006918A8" w:rsidRPr="0057343B" w:rsidRDefault="00391CB7">
      <w:pPr>
        <w:rPr>
          <w:lang w:val="sv-SE"/>
        </w:rPr>
      </w:pPr>
      <w:r w:rsidRPr="0057343B">
        <w:rPr>
          <w:lang w:val="sv-SE"/>
        </w:rPr>
        <w:t>U</w:t>
      </w:r>
      <w:r w:rsidR="003637D7" w:rsidRPr="0057343B">
        <w:rPr>
          <w:lang w:val="sv-SE"/>
        </w:rPr>
        <w:t xml:space="preserve">niversitetets doktorander måste genomgå </w:t>
      </w:r>
      <w:r w:rsidRPr="0057343B">
        <w:rPr>
          <w:lang w:val="sv-SE"/>
        </w:rPr>
        <w:t xml:space="preserve">omfattande </w:t>
      </w:r>
      <w:r w:rsidR="003637D7" w:rsidRPr="0057343B">
        <w:rPr>
          <w:lang w:val="sv-SE"/>
        </w:rPr>
        <w:t xml:space="preserve">forskningsetisk utbildning där </w:t>
      </w:r>
      <w:r w:rsidRPr="0057343B">
        <w:rPr>
          <w:lang w:val="sv-SE"/>
        </w:rPr>
        <w:t xml:space="preserve">bland annat </w:t>
      </w:r>
      <w:r w:rsidR="003637D7" w:rsidRPr="0057343B">
        <w:rPr>
          <w:lang w:val="sv-SE"/>
        </w:rPr>
        <w:t xml:space="preserve">information om forskningsetiska principer </w:t>
      </w:r>
      <w:r w:rsidRPr="0057343B">
        <w:rPr>
          <w:lang w:val="sv-SE"/>
        </w:rPr>
        <w:t>och det</w:t>
      </w:r>
      <w:r w:rsidR="0020489A" w:rsidRPr="0057343B">
        <w:rPr>
          <w:lang w:val="sv-SE"/>
        </w:rPr>
        <w:t xml:space="preserve"> forskningsetiska regelverket</w:t>
      </w:r>
      <w:r w:rsidRPr="0057343B">
        <w:rPr>
          <w:lang w:val="sv-SE"/>
        </w:rPr>
        <w:t xml:space="preserve"> igår</w:t>
      </w:r>
      <w:r w:rsidR="00FC2F1E" w:rsidRPr="0057343B">
        <w:rPr>
          <w:lang w:val="sv-SE"/>
        </w:rPr>
        <w:t>. Information och kontaktuppgifter för Medicinska fakultetens kurser hittar du här:</w:t>
      </w:r>
      <w:r w:rsidR="00F4059F" w:rsidRPr="0057343B">
        <w:rPr>
          <w:lang w:val="sv-SE"/>
        </w:rPr>
        <w:t xml:space="preserve"> </w:t>
      </w:r>
      <w:hyperlink r:id="rId19" w:history="1">
        <w:r w:rsidR="00F4059F" w:rsidRPr="0057343B">
          <w:rPr>
            <w:rStyle w:val="Hyperlink"/>
            <w:color w:val="FF0000"/>
            <w:lang w:val="sv-SE"/>
          </w:rPr>
          <w:t>obligatoriska_</w:t>
        </w:r>
        <w:r w:rsidR="00F4059F" w:rsidRPr="0057343B">
          <w:rPr>
            <w:rStyle w:val="Hyperlink"/>
            <w:color w:val="FF0000"/>
            <w:lang w:val="sv-SE"/>
          </w:rPr>
          <w:t>k</w:t>
        </w:r>
        <w:r w:rsidR="00F4059F" w:rsidRPr="0057343B">
          <w:rPr>
            <w:rStyle w:val="Hyperlink"/>
            <w:color w:val="FF0000"/>
            <w:lang w:val="sv-SE"/>
          </w:rPr>
          <w:t>urser/forskningsetik</w:t>
        </w:r>
      </w:hyperlink>
    </w:p>
    <w:p w14:paraId="43E9DAED" w14:textId="36A46964" w:rsidR="00A761BC" w:rsidRPr="0057343B" w:rsidRDefault="0020489A">
      <w:pPr>
        <w:rPr>
          <w:lang w:val="sv-SE"/>
        </w:rPr>
      </w:pPr>
      <w:r w:rsidRPr="0057343B">
        <w:rPr>
          <w:lang w:val="sv-SE"/>
        </w:rPr>
        <w:t>Seniora forskare och post docs har möjlighet att gå en online</w:t>
      </w:r>
      <w:r w:rsidR="00410EE5" w:rsidRPr="0057343B">
        <w:rPr>
          <w:lang w:val="sv-SE"/>
        </w:rPr>
        <w:t xml:space="preserve"> </w:t>
      </w:r>
      <w:r w:rsidRPr="0057343B">
        <w:rPr>
          <w:lang w:val="sv-SE"/>
        </w:rPr>
        <w:t>utbildning där</w:t>
      </w:r>
      <w:r w:rsidR="00A761BC" w:rsidRPr="0057343B">
        <w:rPr>
          <w:lang w:val="sv-SE"/>
        </w:rPr>
        <w:t xml:space="preserve"> huvuddragen gällande</w:t>
      </w:r>
      <w:r w:rsidRPr="0057343B">
        <w:rPr>
          <w:lang w:val="sv-SE"/>
        </w:rPr>
        <w:t xml:space="preserve"> forskningsetisk prövning presenteras: </w:t>
      </w:r>
      <w:hyperlink r:id="rId20" w:history="1">
        <w:r w:rsidR="00F4059F" w:rsidRPr="0057343B">
          <w:rPr>
            <w:rStyle w:val="Hyperlink"/>
            <w:color w:val="FF0000"/>
            <w:lang w:val="sv-SE"/>
          </w:rPr>
          <w:t>research_ethics_tra</w:t>
        </w:r>
        <w:r w:rsidR="00F4059F" w:rsidRPr="0057343B">
          <w:rPr>
            <w:rStyle w:val="Hyperlink"/>
            <w:color w:val="FF0000"/>
            <w:lang w:val="sv-SE"/>
          </w:rPr>
          <w:t>i</w:t>
        </w:r>
        <w:r w:rsidR="00F4059F" w:rsidRPr="0057343B">
          <w:rPr>
            <w:rStyle w:val="Hyperlink"/>
            <w:color w:val="FF0000"/>
            <w:lang w:val="sv-SE"/>
          </w:rPr>
          <w:t>ning_for_postdocs_and_researchers</w:t>
        </w:r>
      </w:hyperlink>
    </w:p>
    <w:p w14:paraId="611A05F6" w14:textId="7A6D17A3" w:rsidR="00A761BC" w:rsidRPr="0057343B" w:rsidRDefault="001D5BD7">
      <w:pPr>
        <w:rPr>
          <w:lang w:val="sv-SE"/>
        </w:rPr>
      </w:pPr>
      <w:r w:rsidRPr="0057343B">
        <w:rPr>
          <w:lang w:val="sv-SE"/>
        </w:rPr>
        <w:t>Universitetets D</w:t>
      </w:r>
      <w:r w:rsidR="00A761BC" w:rsidRPr="0057343B">
        <w:rPr>
          <w:lang w:val="sv-SE"/>
        </w:rPr>
        <w:t>ataskyddsombud har tagit fram en online</w:t>
      </w:r>
      <w:r w:rsidRPr="0057343B">
        <w:rPr>
          <w:lang w:val="sv-SE"/>
        </w:rPr>
        <w:t>-</w:t>
      </w:r>
      <w:r w:rsidR="00A761BC" w:rsidRPr="0057343B">
        <w:rPr>
          <w:lang w:val="sv-SE"/>
        </w:rPr>
        <w:t>utbildning om personuppgiftsbehandling för forskningsändamål. Denna finns tillgänglig via kompetensportalen</w:t>
      </w:r>
      <w:r w:rsidR="00391CB7" w:rsidRPr="0057343B">
        <w:rPr>
          <w:lang w:val="sv-SE"/>
        </w:rPr>
        <w:t xml:space="preserve">: </w:t>
      </w:r>
      <w:hyperlink r:id="rId21" w:history="1">
        <w:r w:rsidR="00F4059F" w:rsidRPr="0057343B">
          <w:rPr>
            <w:rStyle w:val="Hyperlink"/>
            <w:color w:val="FF0000"/>
            <w:lang w:val="sv-SE"/>
          </w:rPr>
          <w:t>ko</w:t>
        </w:r>
        <w:r w:rsidR="00F4059F" w:rsidRPr="0057343B">
          <w:rPr>
            <w:rStyle w:val="Hyperlink"/>
            <w:color w:val="FF0000"/>
            <w:lang w:val="sv-SE"/>
          </w:rPr>
          <w:t>m</w:t>
        </w:r>
        <w:r w:rsidR="00F4059F" w:rsidRPr="0057343B">
          <w:rPr>
            <w:rStyle w:val="Hyperlink"/>
            <w:color w:val="FF0000"/>
            <w:lang w:val="sv-SE"/>
          </w:rPr>
          <w:t>petens-och-karriarutveckling</w:t>
        </w:r>
      </w:hyperlink>
    </w:p>
    <w:p w14:paraId="654EA145" w14:textId="77777777" w:rsidR="00391CB7" w:rsidRPr="0057343B" w:rsidRDefault="00391CB7">
      <w:pPr>
        <w:rPr>
          <w:lang w:val="sv-SE"/>
        </w:rPr>
      </w:pPr>
    </w:p>
    <w:p w14:paraId="2D05F996" w14:textId="77777777" w:rsidR="00C146DF" w:rsidRPr="0057343B" w:rsidRDefault="00C146DF">
      <w:pPr>
        <w:rPr>
          <w:rFonts w:asciiTheme="majorHAnsi" w:hAnsiTheme="majorHAnsi" w:cstheme="majorHAnsi"/>
          <w:sz w:val="26"/>
          <w:szCs w:val="26"/>
          <w:lang w:val="sv-SE"/>
        </w:rPr>
      </w:pPr>
    </w:p>
    <w:p w14:paraId="3DA2026C" w14:textId="77777777" w:rsidR="00C146DF" w:rsidRPr="0057343B" w:rsidRDefault="00C146DF">
      <w:pPr>
        <w:rPr>
          <w:rFonts w:asciiTheme="majorHAnsi" w:hAnsiTheme="majorHAnsi" w:cstheme="majorHAnsi"/>
          <w:sz w:val="26"/>
          <w:szCs w:val="26"/>
          <w:lang w:val="sv-SE"/>
        </w:rPr>
      </w:pPr>
    </w:p>
    <w:p w14:paraId="76EDDA95" w14:textId="77777777" w:rsidR="0049655B" w:rsidRPr="0057343B" w:rsidRDefault="0049655B">
      <w:pPr>
        <w:rPr>
          <w:rFonts w:asciiTheme="majorHAnsi" w:hAnsiTheme="majorHAnsi" w:cstheme="majorHAnsi"/>
          <w:sz w:val="26"/>
          <w:szCs w:val="26"/>
          <w:lang w:val="sv-SE"/>
        </w:rPr>
      </w:pPr>
    </w:p>
    <w:p w14:paraId="574FAEA8" w14:textId="77777777" w:rsidR="0049655B" w:rsidRPr="0057343B" w:rsidRDefault="0049655B">
      <w:pPr>
        <w:rPr>
          <w:rFonts w:asciiTheme="majorHAnsi" w:hAnsiTheme="majorHAnsi" w:cstheme="majorHAnsi"/>
          <w:sz w:val="26"/>
          <w:szCs w:val="26"/>
          <w:lang w:val="sv-SE"/>
        </w:rPr>
      </w:pPr>
    </w:p>
    <w:p w14:paraId="7819D6A2" w14:textId="1DE78E6D" w:rsidR="00C25217" w:rsidRPr="0057343B" w:rsidRDefault="001E1118">
      <w:pPr>
        <w:rPr>
          <w:rFonts w:asciiTheme="majorHAnsi" w:hAnsiTheme="majorHAnsi" w:cstheme="majorHAnsi"/>
          <w:color w:val="2F5496" w:themeColor="accent1" w:themeShade="BF"/>
          <w:sz w:val="32"/>
          <w:szCs w:val="32"/>
          <w:lang w:val="sv-SE"/>
        </w:rPr>
      </w:pPr>
      <w:r w:rsidRPr="0057343B">
        <w:rPr>
          <w:rFonts w:asciiTheme="majorHAnsi" w:hAnsiTheme="majorHAnsi" w:cstheme="majorHAnsi"/>
          <w:color w:val="2F5496" w:themeColor="accent1" w:themeShade="BF"/>
          <w:sz w:val="32"/>
          <w:szCs w:val="32"/>
          <w:lang w:val="sv-SE"/>
        </w:rPr>
        <w:t>Djurförsök</w:t>
      </w:r>
    </w:p>
    <w:p w14:paraId="5913F012" w14:textId="77777777" w:rsidR="00466DEC" w:rsidRPr="0057343B" w:rsidRDefault="00466DEC">
      <w:pPr>
        <w:rPr>
          <w:lang w:val="sv-SE"/>
        </w:rPr>
      </w:pPr>
      <w:r w:rsidRPr="0057343B">
        <w:rPr>
          <w:lang w:val="sv-SE"/>
        </w:rPr>
        <w:t xml:space="preserve">Användning av försöksdjur inom forskning regleras av Statens jordbruksverks föreskrifter och allmänna råd om försöksdjur (SJVFS 2019:9, saknr L150), och ansökan om etiktillstånd hanteras av Jordbruksverket. </w:t>
      </w:r>
    </w:p>
    <w:p w14:paraId="24DCBB0B" w14:textId="66C0D215" w:rsidR="00BD6E5C" w:rsidRPr="0057343B" w:rsidRDefault="00466DEC">
      <w:pPr>
        <w:rPr>
          <w:b/>
          <w:lang w:val="sv-SE"/>
        </w:rPr>
      </w:pPr>
      <w:r w:rsidRPr="0057343B">
        <w:rPr>
          <w:lang w:val="sv-SE"/>
        </w:rPr>
        <w:t xml:space="preserve">Se Jordbruksverkets hemsida om </w:t>
      </w:r>
      <w:hyperlink r:id="rId22" w:history="1">
        <w:r w:rsidRPr="0057343B">
          <w:rPr>
            <w:rStyle w:val="Hyperlink"/>
            <w:lang w:val="sv-SE"/>
          </w:rPr>
          <w:t>Försöksdjur och djurförsök</w:t>
        </w:r>
      </w:hyperlink>
      <w:r w:rsidRPr="0057343B">
        <w:rPr>
          <w:lang w:val="sv-SE"/>
        </w:rPr>
        <w:t xml:space="preserve">, samt Medarbetarwebben ang. </w:t>
      </w:r>
      <w:hyperlink r:id="rId23" w:history="1">
        <w:r w:rsidRPr="0057343B">
          <w:rPr>
            <w:rStyle w:val="Hyperlink"/>
            <w:lang w:val="sv-SE"/>
          </w:rPr>
          <w:t>djurförsöks</w:t>
        </w:r>
        <w:r w:rsidR="00951F19" w:rsidRPr="0057343B">
          <w:rPr>
            <w:rStyle w:val="Hyperlink"/>
            <w:lang w:val="sv-SE"/>
          </w:rPr>
          <w:t>etik</w:t>
        </w:r>
      </w:hyperlink>
      <w:r w:rsidR="008834AC" w:rsidRPr="0057343B">
        <w:rPr>
          <w:color w:val="000000" w:themeColor="text1"/>
          <w:lang w:val="sv-SE"/>
        </w:rPr>
        <w:t>.</w:t>
      </w:r>
      <w:r w:rsidR="00951F19" w:rsidRPr="0057343B">
        <w:rPr>
          <w:lang w:val="sv-SE"/>
        </w:rPr>
        <w:t xml:space="preserve"> </w:t>
      </w:r>
    </w:p>
    <w:p w14:paraId="003ED539" w14:textId="77777777" w:rsidR="00BD6E5C" w:rsidRPr="0057343B" w:rsidRDefault="00BD6E5C">
      <w:pPr>
        <w:rPr>
          <w:b/>
          <w:lang w:val="sv-SE"/>
        </w:rPr>
      </w:pPr>
    </w:p>
    <w:p w14:paraId="53A4F2B2" w14:textId="77777777" w:rsidR="00BD6E5C" w:rsidRPr="0057343B" w:rsidRDefault="00BD6E5C">
      <w:pPr>
        <w:rPr>
          <w:b/>
          <w:lang w:val="sv-SE"/>
        </w:rPr>
      </w:pPr>
    </w:p>
    <w:p w14:paraId="5BCF14CC" w14:textId="0CE1F5F2" w:rsidR="00AC7981" w:rsidRPr="0057343B" w:rsidRDefault="009F40F4">
      <w:pPr>
        <w:rPr>
          <w:rFonts w:asciiTheme="majorHAnsi" w:hAnsiTheme="majorHAnsi" w:cstheme="majorHAnsi"/>
          <w:b/>
          <w:color w:val="2F5496" w:themeColor="accent1" w:themeShade="BF"/>
          <w:sz w:val="32"/>
          <w:szCs w:val="32"/>
          <w:lang w:val="sv-SE"/>
        </w:rPr>
      </w:pPr>
      <w:r w:rsidRPr="0057343B">
        <w:rPr>
          <w:rFonts w:asciiTheme="majorHAnsi" w:hAnsiTheme="majorHAnsi" w:cstheme="majorHAnsi"/>
          <w:b/>
          <w:color w:val="2F5496" w:themeColor="accent1" w:themeShade="BF"/>
          <w:sz w:val="32"/>
          <w:szCs w:val="32"/>
          <w:lang w:val="sv-SE"/>
        </w:rPr>
        <w:t>Externa l</w:t>
      </w:r>
      <w:r w:rsidR="00AC7981" w:rsidRPr="0057343B">
        <w:rPr>
          <w:rFonts w:asciiTheme="majorHAnsi" w:hAnsiTheme="majorHAnsi" w:cstheme="majorHAnsi"/>
          <w:b/>
          <w:color w:val="2F5496" w:themeColor="accent1" w:themeShade="BF"/>
          <w:sz w:val="32"/>
          <w:szCs w:val="32"/>
          <w:lang w:val="sv-SE"/>
        </w:rPr>
        <w:t>änkar</w:t>
      </w:r>
    </w:p>
    <w:p w14:paraId="7FBFF50A" w14:textId="57728B40" w:rsidR="00AC7981" w:rsidRPr="0057343B" w:rsidRDefault="00AC7981">
      <w:pPr>
        <w:rPr>
          <w:lang w:val="sv-SE"/>
        </w:rPr>
      </w:pPr>
      <w:r w:rsidRPr="0057343B">
        <w:rPr>
          <w:b/>
          <w:lang w:val="sv-SE"/>
        </w:rPr>
        <w:t>Etikprövningsmyndigheten (EPM)</w:t>
      </w:r>
      <w:r w:rsidRPr="0057343B">
        <w:rPr>
          <w:lang w:val="sv-SE"/>
        </w:rPr>
        <w:t xml:space="preserve">: </w:t>
      </w:r>
      <w:hyperlink r:id="rId24" w:history="1">
        <w:r w:rsidRPr="0057343B">
          <w:rPr>
            <w:rStyle w:val="Hyperlink"/>
            <w:lang w:val="sv-SE"/>
          </w:rPr>
          <w:t>https://etikprovning</w:t>
        </w:r>
        <w:r w:rsidRPr="0057343B">
          <w:rPr>
            <w:rStyle w:val="Hyperlink"/>
            <w:lang w:val="sv-SE"/>
          </w:rPr>
          <w:t>s</w:t>
        </w:r>
        <w:r w:rsidRPr="0057343B">
          <w:rPr>
            <w:rStyle w:val="Hyperlink"/>
            <w:lang w:val="sv-SE"/>
          </w:rPr>
          <w:t>myndigheten.se/</w:t>
        </w:r>
      </w:hyperlink>
    </w:p>
    <w:p w14:paraId="6A816CCE" w14:textId="77777777" w:rsidR="009F40F4" w:rsidRPr="0057343B" w:rsidRDefault="009F40F4" w:rsidP="009F40F4">
      <w:pPr>
        <w:rPr>
          <w:lang w:val="sv-SE"/>
        </w:rPr>
      </w:pPr>
      <w:r w:rsidRPr="0057343B">
        <w:rPr>
          <w:b/>
          <w:lang w:val="sv-SE"/>
        </w:rPr>
        <w:t>Jordbruksverkets hemsida</w:t>
      </w:r>
      <w:r w:rsidRPr="0057343B">
        <w:rPr>
          <w:lang w:val="sv-SE"/>
        </w:rPr>
        <w:t xml:space="preserve"> om Försöksdjur och djurförsök: </w:t>
      </w:r>
      <w:hyperlink r:id="rId25" w:history="1">
        <w:r w:rsidRPr="0057343B">
          <w:rPr>
            <w:rStyle w:val="Hyperlink"/>
            <w:lang w:val="sv-SE"/>
          </w:rPr>
          <w:t>https://j</w:t>
        </w:r>
        <w:r w:rsidRPr="0057343B">
          <w:rPr>
            <w:rStyle w:val="Hyperlink"/>
            <w:lang w:val="sv-SE"/>
          </w:rPr>
          <w:t>o</w:t>
        </w:r>
        <w:r w:rsidRPr="0057343B">
          <w:rPr>
            <w:rStyle w:val="Hyperlink"/>
            <w:lang w:val="sv-SE"/>
          </w:rPr>
          <w:t>rdbruksverket.se/djur/ovriga-djur/forsoksdjur-och-djurforsok</w:t>
        </w:r>
      </w:hyperlink>
      <w:r w:rsidRPr="0057343B">
        <w:rPr>
          <w:lang w:val="sv-SE"/>
        </w:rPr>
        <w:t xml:space="preserve"> </w:t>
      </w:r>
    </w:p>
    <w:p w14:paraId="7AE9BD00" w14:textId="77777777" w:rsidR="009F40F4" w:rsidRPr="0057343B" w:rsidRDefault="009F40F4" w:rsidP="009F40F4">
      <w:pPr>
        <w:rPr>
          <w:rStyle w:val="Hyperlink"/>
          <w:color w:val="FF0000"/>
          <w:lang w:val="sv-SE"/>
        </w:rPr>
      </w:pPr>
      <w:r w:rsidRPr="0057343B">
        <w:rPr>
          <w:rStyle w:val="Hyperlink"/>
          <w:b/>
          <w:color w:val="000000" w:themeColor="text1"/>
          <w:lang w:val="sv-SE"/>
        </w:rPr>
        <w:t>Överklagandenämnden</w:t>
      </w:r>
      <w:r w:rsidRPr="0057343B">
        <w:rPr>
          <w:rStyle w:val="Hyperlink"/>
          <w:color w:val="000000" w:themeColor="text1"/>
          <w:lang w:val="sv-SE"/>
        </w:rPr>
        <w:t>:</w:t>
      </w:r>
      <w:r w:rsidRPr="0057343B">
        <w:rPr>
          <w:rStyle w:val="Hyperlink"/>
          <w:color w:val="FF0000"/>
          <w:lang w:val="sv-SE"/>
        </w:rPr>
        <w:t xml:space="preserve"> </w:t>
      </w:r>
      <w:hyperlink r:id="rId26" w:history="1">
        <w:r w:rsidRPr="0057343B">
          <w:rPr>
            <w:rStyle w:val="Hyperlink"/>
            <w:lang w:val="sv-SE"/>
          </w:rPr>
          <w:t>https://ww</w:t>
        </w:r>
        <w:r w:rsidRPr="0057343B">
          <w:rPr>
            <w:rStyle w:val="Hyperlink"/>
            <w:lang w:val="sv-SE"/>
          </w:rPr>
          <w:t>w</w:t>
        </w:r>
        <w:r w:rsidRPr="0057343B">
          <w:rPr>
            <w:rStyle w:val="Hyperlink"/>
            <w:lang w:val="sv-SE"/>
          </w:rPr>
          <w:t>.onep.se/</w:t>
        </w:r>
      </w:hyperlink>
    </w:p>
    <w:p w14:paraId="5771F7B3" w14:textId="77777777" w:rsidR="00BD6E5C" w:rsidRPr="0057343B" w:rsidRDefault="00BD6E5C" w:rsidP="00505AAD">
      <w:pPr>
        <w:rPr>
          <w:b/>
          <w:lang w:val="sv-SE"/>
        </w:rPr>
      </w:pPr>
    </w:p>
    <w:p w14:paraId="3133ABF6" w14:textId="79FF6FD3" w:rsidR="00505AAD" w:rsidRPr="0057343B" w:rsidRDefault="009F40F4" w:rsidP="00505AAD">
      <w:pPr>
        <w:rPr>
          <w:rFonts w:asciiTheme="majorHAnsi" w:hAnsiTheme="majorHAnsi" w:cstheme="majorHAnsi"/>
          <w:b/>
          <w:color w:val="2F5496" w:themeColor="accent1" w:themeShade="BF"/>
          <w:sz w:val="28"/>
          <w:szCs w:val="28"/>
          <w:lang w:val="sv-SE"/>
        </w:rPr>
      </w:pPr>
      <w:r w:rsidRPr="0057343B">
        <w:rPr>
          <w:rFonts w:asciiTheme="majorHAnsi" w:hAnsiTheme="majorHAnsi" w:cstheme="majorHAnsi"/>
          <w:b/>
          <w:color w:val="2F5496" w:themeColor="accent1" w:themeShade="BF"/>
          <w:sz w:val="28"/>
          <w:szCs w:val="28"/>
          <w:lang w:val="sv-SE"/>
        </w:rPr>
        <w:t>LU länkar:</w:t>
      </w:r>
    </w:p>
    <w:p w14:paraId="1F90C198" w14:textId="77777777" w:rsidR="009F40F4" w:rsidRPr="0057343B" w:rsidRDefault="009F40F4" w:rsidP="009F40F4">
      <w:pPr>
        <w:rPr>
          <w:lang w:val="sv-SE"/>
        </w:rPr>
      </w:pPr>
      <w:r w:rsidRPr="0057343B">
        <w:rPr>
          <w:b/>
          <w:lang w:val="sv-SE"/>
        </w:rPr>
        <w:t>Behandling av personuppgifter vid Lunds universitet</w:t>
      </w:r>
      <w:r w:rsidRPr="0057343B">
        <w:rPr>
          <w:lang w:val="sv-SE"/>
        </w:rPr>
        <w:t xml:space="preserve">: </w:t>
      </w:r>
      <w:hyperlink r:id="rId27" w:history="1">
        <w:r w:rsidRPr="0057343B">
          <w:rPr>
            <w:rStyle w:val="Hyperlink"/>
            <w:lang w:val="sv-SE"/>
          </w:rPr>
          <w:t>https://w</w:t>
        </w:r>
        <w:r w:rsidRPr="0057343B">
          <w:rPr>
            <w:rStyle w:val="Hyperlink"/>
            <w:lang w:val="sv-SE"/>
          </w:rPr>
          <w:t>w</w:t>
        </w:r>
        <w:r w:rsidRPr="0057343B">
          <w:rPr>
            <w:rStyle w:val="Hyperlink"/>
            <w:lang w:val="sv-SE"/>
          </w:rPr>
          <w:t>w.lu.se/om-universitetet/kontakta-oss/behandling-av-personuppgifter-vid-lunds-universitet</w:t>
        </w:r>
      </w:hyperlink>
    </w:p>
    <w:p w14:paraId="00EA1631" w14:textId="644369EA" w:rsidR="00AC7981" w:rsidRPr="0057343B" w:rsidRDefault="00505AAD" w:rsidP="00AC7981">
      <w:pPr>
        <w:rPr>
          <w:lang w:val="sv-SE"/>
        </w:rPr>
      </w:pPr>
      <w:r w:rsidRPr="0057343B">
        <w:rPr>
          <w:b/>
          <w:lang w:val="sv-SE"/>
        </w:rPr>
        <w:lastRenderedPageBreak/>
        <w:t>Biobank</w:t>
      </w:r>
      <w:r w:rsidRPr="0057343B">
        <w:rPr>
          <w:lang w:val="sv-SE"/>
        </w:rPr>
        <w:t xml:space="preserve">: </w:t>
      </w:r>
      <w:hyperlink r:id="rId28" w:history="1">
        <w:r w:rsidRPr="0057343B">
          <w:rPr>
            <w:rStyle w:val="Hyperlink"/>
            <w:lang w:val="sv-SE"/>
          </w:rPr>
          <w:t>https://www.medarbet</w:t>
        </w:r>
        <w:r w:rsidRPr="0057343B">
          <w:rPr>
            <w:rStyle w:val="Hyperlink"/>
            <w:lang w:val="sv-SE"/>
          </w:rPr>
          <w:t>a</w:t>
        </w:r>
        <w:r w:rsidRPr="0057343B">
          <w:rPr>
            <w:rStyle w:val="Hyperlink"/>
            <w:lang w:val="sv-SE"/>
          </w:rPr>
          <w:t>rwebben.lu.se/forska-och-utbilda/stod-till-forskning/forskningsetik-och-djurforsoksetik/biobanksforskning</w:t>
        </w:r>
      </w:hyperlink>
    </w:p>
    <w:p w14:paraId="3CE4E976" w14:textId="0771324E" w:rsidR="006874D7" w:rsidRPr="0057343B" w:rsidRDefault="006874D7" w:rsidP="009F40F4">
      <w:pPr>
        <w:rPr>
          <w:b/>
          <w:lang w:val="sv-SE"/>
        </w:rPr>
      </w:pPr>
      <w:r w:rsidRPr="0057343B">
        <w:rPr>
          <w:b/>
          <w:lang w:val="sv-SE"/>
        </w:rPr>
        <w:t>Dataskyd</w:t>
      </w:r>
      <w:r w:rsidR="00732E40" w:rsidRPr="0057343B">
        <w:rPr>
          <w:b/>
          <w:lang w:val="sv-SE"/>
        </w:rPr>
        <w:t>d</w:t>
      </w:r>
      <w:r w:rsidR="00732E40" w:rsidRPr="0057343B">
        <w:rPr>
          <w:lang w:val="sv-SE"/>
        </w:rPr>
        <w:t xml:space="preserve">: </w:t>
      </w:r>
      <w:hyperlink r:id="rId29" w:history="1">
        <w:r w:rsidR="00732E40" w:rsidRPr="0057343B">
          <w:rPr>
            <w:rStyle w:val="Hyperlink"/>
            <w:lang w:val="sv-SE"/>
          </w:rPr>
          <w:t>https://www.imy.</w:t>
        </w:r>
        <w:r w:rsidR="00732E40" w:rsidRPr="0057343B">
          <w:rPr>
            <w:rStyle w:val="Hyperlink"/>
            <w:lang w:val="sv-SE"/>
          </w:rPr>
          <w:t>s</w:t>
        </w:r>
        <w:r w:rsidR="00732E40" w:rsidRPr="0057343B">
          <w:rPr>
            <w:rStyle w:val="Hyperlink"/>
            <w:lang w:val="sv-SE"/>
          </w:rPr>
          <w:t>e/verksamhet/dataskydd/</w:t>
        </w:r>
      </w:hyperlink>
    </w:p>
    <w:p w14:paraId="7BB2F76F" w14:textId="56674BFB" w:rsidR="009F40F4" w:rsidRPr="0057343B" w:rsidRDefault="009F40F4" w:rsidP="009F40F4">
      <w:pPr>
        <w:rPr>
          <w:rStyle w:val="Hyperlink"/>
          <w:color w:val="FF0000"/>
          <w:lang w:val="sv-SE"/>
        </w:rPr>
      </w:pPr>
      <w:r w:rsidRPr="0057343B">
        <w:rPr>
          <w:b/>
          <w:lang w:val="sv-SE"/>
        </w:rPr>
        <w:t>Djurförsöketik</w:t>
      </w:r>
      <w:r w:rsidRPr="0057343B">
        <w:rPr>
          <w:lang w:val="sv-SE"/>
        </w:rPr>
        <w:t xml:space="preserve">: </w:t>
      </w:r>
      <w:hyperlink r:id="rId30" w:history="1">
        <w:r w:rsidRPr="0057343B">
          <w:rPr>
            <w:rStyle w:val="Hyperlink"/>
            <w:lang w:val="sv-SE"/>
          </w:rPr>
          <w:t>https://www.medarbetarwebben.lu.se/forska-och-utbilda/stod-till-forskning/forskningsetik-oc</w:t>
        </w:r>
        <w:r w:rsidRPr="0057343B">
          <w:rPr>
            <w:rStyle w:val="Hyperlink"/>
            <w:lang w:val="sv-SE"/>
          </w:rPr>
          <w:t>h</w:t>
        </w:r>
        <w:r w:rsidRPr="0057343B">
          <w:rPr>
            <w:rStyle w:val="Hyperlink"/>
            <w:lang w:val="sv-SE"/>
          </w:rPr>
          <w:t>-djurforsoksetik/djurforsoksetik</w:t>
        </w:r>
      </w:hyperlink>
    </w:p>
    <w:p w14:paraId="6DA3F592" w14:textId="128B9AF7" w:rsidR="009F40F4" w:rsidRPr="0057343B" w:rsidRDefault="009F40F4" w:rsidP="009F40F4">
      <w:pPr>
        <w:rPr>
          <w:rStyle w:val="Hyperlink"/>
          <w:color w:val="FF0000"/>
          <w:lang w:val="sv-SE"/>
        </w:rPr>
      </w:pPr>
      <w:r w:rsidRPr="0057343B">
        <w:rPr>
          <w:b/>
          <w:lang w:val="sv-SE"/>
        </w:rPr>
        <w:t>Dokumenthanteringsplan</w:t>
      </w:r>
      <w:r w:rsidRPr="0057343B">
        <w:rPr>
          <w:lang w:val="sv-SE"/>
        </w:rPr>
        <w:t xml:space="preserve">: </w:t>
      </w:r>
      <w:hyperlink r:id="rId31" w:history="1">
        <w:r w:rsidR="0057343B" w:rsidRPr="0057343B">
          <w:rPr>
            <w:rStyle w:val="Hyperlink"/>
            <w:lang w:val="sv-SE"/>
          </w:rPr>
          <w:t>https://www.medarb</w:t>
        </w:r>
        <w:r w:rsidR="0057343B" w:rsidRPr="0057343B">
          <w:rPr>
            <w:rStyle w:val="Hyperlink"/>
            <w:lang w:val="sv-SE"/>
          </w:rPr>
          <w:t>e</w:t>
        </w:r>
        <w:r w:rsidR="0057343B" w:rsidRPr="0057343B">
          <w:rPr>
            <w:rStyle w:val="Hyperlink"/>
            <w:lang w:val="sv-SE"/>
          </w:rPr>
          <w:t>tarwebben.lu.se/sites/medarbetarwebben.lu.se/files/2022-05/DHP%201.12.pdf</w:t>
        </w:r>
      </w:hyperlink>
    </w:p>
    <w:p w14:paraId="4D897632" w14:textId="6CC354C1" w:rsidR="009F40F4" w:rsidRPr="0057343B" w:rsidRDefault="009F40F4" w:rsidP="009F40F4">
      <w:pPr>
        <w:rPr>
          <w:rStyle w:val="Hyperlink"/>
          <w:color w:val="FF0000"/>
          <w:lang w:val="sv-SE"/>
        </w:rPr>
      </w:pPr>
      <w:r w:rsidRPr="0057343B">
        <w:rPr>
          <w:b/>
          <w:lang w:val="sv-SE"/>
        </w:rPr>
        <w:t>Etikpr</w:t>
      </w:r>
      <w:r w:rsidR="007D7778" w:rsidRPr="0057343B">
        <w:rPr>
          <w:b/>
          <w:lang w:val="sv-SE"/>
        </w:rPr>
        <w:t>ö</w:t>
      </w:r>
      <w:r w:rsidRPr="0057343B">
        <w:rPr>
          <w:b/>
          <w:lang w:val="sv-SE"/>
        </w:rPr>
        <w:t>vning</w:t>
      </w:r>
      <w:r w:rsidRPr="0057343B">
        <w:rPr>
          <w:rStyle w:val="Hyperlink"/>
          <w:color w:val="FF0000"/>
          <w:lang w:val="sv-SE"/>
        </w:rPr>
        <w:t xml:space="preserve">: </w:t>
      </w:r>
      <w:hyperlink r:id="rId32" w:history="1">
        <w:r w:rsidRPr="0057343B">
          <w:rPr>
            <w:rStyle w:val="Hyperlink"/>
            <w:lang w:val="sv-SE"/>
          </w:rPr>
          <w:t>https://ww</w:t>
        </w:r>
        <w:r w:rsidRPr="0057343B">
          <w:rPr>
            <w:rStyle w:val="Hyperlink"/>
            <w:lang w:val="sv-SE"/>
          </w:rPr>
          <w:t>w</w:t>
        </w:r>
        <w:r w:rsidRPr="0057343B">
          <w:rPr>
            <w:rStyle w:val="Hyperlink"/>
            <w:lang w:val="sv-SE"/>
          </w:rPr>
          <w:t>.medarbetarwebben.lu.se/forska-och-utbilda/stod-till-forskning/forskningsetik-och-djurforsoksetik/etikprovning</w:t>
        </w:r>
      </w:hyperlink>
    </w:p>
    <w:p w14:paraId="62089887" w14:textId="77777777" w:rsidR="009F40F4" w:rsidRPr="0057343B" w:rsidRDefault="009F40F4" w:rsidP="00AC7981">
      <w:pPr>
        <w:rPr>
          <w:rStyle w:val="Hyperlink"/>
          <w:color w:val="FF0000"/>
          <w:lang w:val="sv-SE"/>
        </w:rPr>
      </w:pPr>
      <w:r w:rsidRPr="0057343B">
        <w:rPr>
          <w:rStyle w:val="Hyperlink"/>
          <w:b/>
          <w:color w:val="000000" w:themeColor="text1"/>
          <w:lang w:val="sv-SE"/>
        </w:rPr>
        <w:t>Forskning utomlands</w:t>
      </w:r>
      <w:r w:rsidRPr="0057343B">
        <w:rPr>
          <w:rStyle w:val="Hyperlink"/>
          <w:color w:val="000000" w:themeColor="text1"/>
          <w:lang w:val="sv-SE"/>
        </w:rPr>
        <w:t xml:space="preserve">: </w:t>
      </w:r>
      <w:hyperlink r:id="rId33" w:history="1">
        <w:r w:rsidRPr="0057343B">
          <w:rPr>
            <w:rStyle w:val="Hyperlink"/>
            <w:lang w:val="sv-SE"/>
          </w:rPr>
          <w:t>https://www.medarb</w:t>
        </w:r>
        <w:r w:rsidRPr="0057343B">
          <w:rPr>
            <w:rStyle w:val="Hyperlink"/>
            <w:lang w:val="sv-SE"/>
          </w:rPr>
          <w:t>e</w:t>
        </w:r>
        <w:r w:rsidRPr="0057343B">
          <w:rPr>
            <w:rStyle w:val="Hyperlink"/>
            <w:lang w:val="sv-SE"/>
          </w:rPr>
          <w:t>tarwebben.lu.se/sites/medarbetarwebben.lu.se/files/2021-03/Lunds-universitets-foreskrift-om-etisk-standard-for-forskning-som-avser-manniskor-och-som-bedrivs-utomlands.pdf</w:t>
        </w:r>
      </w:hyperlink>
    </w:p>
    <w:p w14:paraId="2F6ED68F" w14:textId="2CBB4E12" w:rsidR="001458F3" w:rsidRPr="0057343B" w:rsidRDefault="001458F3" w:rsidP="00AC7981">
      <w:pPr>
        <w:rPr>
          <w:lang w:val="sv-SE"/>
        </w:rPr>
      </w:pPr>
      <w:r w:rsidRPr="0057343B">
        <w:rPr>
          <w:b/>
          <w:lang w:val="sv-SE"/>
        </w:rPr>
        <w:t xml:space="preserve">Intramed Forskningsetik: </w:t>
      </w:r>
      <w:hyperlink r:id="rId34" w:history="1">
        <w:r w:rsidRPr="0057343B">
          <w:rPr>
            <w:rStyle w:val="Hyperlink"/>
            <w:lang w:val="sv-SE"/>
          </w:rPr>
          <w:t>https://www.med.lu.se/in</w:t>
        </w:r>
        <w:r w:rsidRPr="0057343B">
          <w:rPr>
            <w:rStyle w:val="Hyperlink"/>
            <w:lang w:val="sv-SE"/>
          </w:rPr>
          <w:t>t</w:t>
        </w:r>
        <w:r w:rsidRPr="0057343B">
          <w:rPr>
            <w:rStyle w:val="Hyperlink"/>
            <w:lang w:val="sv-SE"/>
          </w:rPr>
          <w:t>ramed/forska_utbilda/doktorand_handledare/foer_doktorander/kurser_och_seminarier/obligatoriska_kurser/forskningsetik</w:t>
        </w:r>
      </w:hyperlink>
    </w:p>
    <w:p w14:paraId="0B0F28C2" w14:textId="543022F3" w:rsidR="00813A01" w:rsidRPr="0057343B" w:rsidRDefault="00813A01" w:rsidP="00AC7981">
      <w:pPr>
        <w:rPr>
          <w:lang w:val="sv-SE"/>
        </w:rPr>
      </w:pPr>
      <w:r w:rsidRPr="0057343B">
        <w:rPr>
          <w:b/>
          <w:lang w:val="sv-SE"/>
        </w:rPr>
        <w:t xml:space="preserve">Intramed research ethics training: </w:t>
      </w:r>
      <w:hyperlink r:id="rId35" w:history="1">
        <w:r w:rsidR="001458F3" w:rsidRPr="0057343B">
          <w:rPr>
            <w:rStyle w:val="Hyperlink"/>
            <w:lang w:val="sv-SE"/>
          </w:rPr>
          <w:t>https://www.med.lu.se/engli</w:t>
        </w:r>
        <w:r w:rsidR="001458F3" w:rsidRPr="0057343B">
          <w:rPr>
            <w:rStyle w:val="Hyperlink"/>
            <w:lang w:val="sv-SE"/>
          </w:rPr>
          <w:t>s</w:t>
        </w:r>
        <w:r w:rsidR="001458F3" w:rsidRPr="0057343B">
          <w:rPr>
            <w:rStyle w:val="Hyperlink"/>
            <w:lang w:val="sv-SE"/>
          </w:rPr>
          <w:t>h/intramed/teaching_research/research/research_ethics/research_ethics_training_for_postdocs_and_researchers</w:t>
        </w:r>
      </w:hyperlink>
    </w:p>
    <w:p w14:paraId="4B0FF5A8" w14:textId="51CA75E3" w:rsidR="00AC7981" w:rsidRPr="0057343B" w:rsidRDefault="00505AAD" w:rsidP="00AC7981">
      <w:pPr>
        <w:rPr>
          <w:lang w:val="sv-SE"/>
        </w:rPr>
      </w:pPr>
      <w:r w:rsidRPr="0057343B">
        <w:rPr>
          <w:b/>
          <w:lang w:val="sv-SE"/>
        </w:rPr>
        <w:t>Juridiskt stöd</w:t>
      </w:r>
      <w:r w:rsidRPr="0057343B">
        <w:rPr>
          <w:lang w:val="sv-SE"/>
        </w:rPr>
        <w:t xml:space="preserve">: </w:t>
      </w:r>
      <w:hyperlink r:id="rId36" w:history="1">
        <w:r w:rsidRPr="0057343B">
          <w:rPr>
            <w:color w:val="4472C4" w:themeColor="accent1"/>
            <w:u w:val="single"/>
            <w:lang w:val="sv-SE"/>
          </w:rPr>
          <w:t>https://www</w:t>
        </w:r>
        <w:r w:rsidRPr="0057343B">
          <w:rPr>
            <w:color w:val="4472C4" w:themeColor="accent1"/>
            <w:u w:val="single"/>
            <w:lang w:val="sv-SE"/>
          </w:rPr>
          <w:t>.</w:t>
        </w:r>
        <w:r w:rsidRPr="0057343B">
          <w:rPr>
            <w:color w:val="4472C4" w:themeColor="accent1"/>
            <w:u w:val="single"/>
            <w:lang w:val="sv-SE"/>
          </w:rPr>
          <w:t>medarbetarwebben.lu.se/stod-och-verktyg/juridik-dokument-och-arendehantering-samt-dataskydd/juri</w:t>
        </w:r>
        <w:r w:rsidRPr="0057343B">
          <w:rPr>
            <w:color w:val="4472C4" w:themeColor="accent1"/>
            <w:u w:val="single"/>
            <w:lang w:val="sv-SE"/>
          </w:rPr>
          <w:t>d</w:t>
        </w:r>
        <w:r w:rsidRPr="0057343B">
          <w:rPr>
            <w:color w:val="4472C4" w:themeColor="accent1"/>
            <w:u w:val="single"/>
            <w:lang w:val="sv-SE"/>
          </w:rPr>
          <w:t>ik/</w:t>
        </w:r>
        <w:r w:rsidRPr="0057343B">
          <w:rPr>
            <w:color w:val="4472C4" w:themeColor="accent1"/>
            <w:u w:val="single"/>
            <w:lang w:val="sv-SE"/>
          </w:rPr>
          <w:t>a</w:t>
        </w:r>
        <w:r w:rsidRPr="0057343B">
          <w:rPr>
            <w:color w:val="4472C4" w:themeColor="accent1"/>
            <w:u w:val="single"/>
            <w:lang w:val="sv-SE"/>
          </w:rPr>
          <w:t>vtalsratt</w:t>
        </w:r>
      </w:hyperlink>
    </w:p>
    <w:p w14:paraId="3E2BC69B" w14:textId="11DAEEDF" w:rsidR="00020EA8" w:rsidRPr="0057343B" w:rsidRDefault="00020EA8" w:rsidP="00813A01">
      <w:pPr>
        <w:rPr>
          <w:lang w:val="sv-SE"/>
        </w:rPr>
      </w:pPr>
      <w:r w:rsidRPr="0057343B">
        <w:rPr>
          <w:b/>
          <w:lang w:val="sv-SE"/>
        </w:rPr>
        <w:t>Kompetens och karriärutveckling</w:t>
      </w:r>
      <w:r w:rsidRPr="0057343B">
        <w:rPr>
          <w:lang w:val="sv-SE"/>
        </w:rPr>
        <w:t xml:space="preserve">: </w:t>
      </w:r>
      <w:hyperlink r:id="rId37" w:history="1">
        <w:r w:rsidRPr="0057343B">
          <w:rPr>
            <w:rStyle w:val="Hyperlink"/>
            <w:lang w:val="sv-SE"/>
          </w:rPr>
          <w:t>https</w:t>
        </w:r>
        <w:r w:rsidRPr="0057343B">
          <w:rPr>
            <w:rStyle w:val="Hyperlink"/>
            <w:lang w:val="sv-SE"/>
          </w:rPr>
          <w:t>:</w:t>
        </w:r>
        <w:r w:rsidRPr="0057343B">
          <w:rPr>
            <w:rStyle w:val="Hyperlink"/>
            <w:lang w:val="sv-SE"/>
          </w:rPr>
          <w:t>//www.medarbetarwebben.lu.se/anstallning/kompetens-och-karriarutveckling</w:t>
        </w:r>
      </w:hyperlink>
    </w:p>
    <w:p w14:paraId="49E64030" w14:textId="4C5B4C9E" w:rsidR="00AC7981" w:rsidRPr="0057343B" w:rsidRDefault="00AC7981" w:rsidP="006874D7">
      <w:pPr>
        <w:rPr>
          <w:color w:val="FF0000"/>
          <w:u w:val="single"/>
          <w:lang w:val="sv-SE"/>
        </w:rPr>
      </w:pPr>
      <w:r w:rsidRPr="0057343B">
        <w:rPr>
          <w:b/>
          <w:lang w:val="sv-SE"/>
        </w:rPr>
        <w:t>LUSEC</w:t>
      </w:r>
      <w:r w:rsidR="005D6CB9" w:rsidRPr="0057343B">
        <w:rPr>
          <w:b/>
          <w:lang w:val="sv-SE"/>
        </w:rPr>
        <w:t>:</w:t>
      </w:r>
      <w:r w:rsidR="005D6CB9" w:rsidRPr="0057343B">
        <w:rPr>
          <w:rStyle w:val="Hyperlink"/>
          <w:color w:val="FF0000"/>
          <w:lang w:val="sv-SE"/>
        </w:rPr>
        <w:t xml:space="preserve"> </w:t>
      </w:r>
      <w:r w:rsidR="00505AAD" w:rsidRPr="0057343B">
        <w:rPr>
          <w:rStyle w:val="Hyperlink"/>
          <w:color w:val="FF0000"/>
          <w:lang w:val="sv-SE"/>
        </w:rPr>
        <w:t xml:space="preserve"> </w:t>
      </w:r>
      <w:hyperlink r:id="rId38" w:history="1">
        <w:r w:rsidR="001458F3" w:rsidRPr="0057343B">
          <w:rPr>
            <w:rStyle w:val="Hyperlink"/>
            <w:lang w:val="sv-SE"/>
          </w:rPr>
          <w:t>https://www.med.lu.se/intram</w:t>
        </w:r>
        <w:r w:rsidR="001458F3" w:rsidRPr="0057343B">
          <w:rPr>
            <w:rStyle w:val="Hyperlink"/>
            <w:lang w:val="sv-SE"/>
          </w:rPr>
          <w:t>e</w:t>
        </w:r>
        <w:r w:rsidR="001458F3" w:rsidRPr="0057343B">
          <w:rPr>
            <w:rStyle w:val="Hyperlink"/>
            <w:lang w:val="sv-SE"/>
          </w:rPr>
          <w:t>d/forska_utbilda/stoed_till_forskning/forskningsdatahantering/lusec</w:t>
        </w:r>
      </w:hyperlink>
    </w:p>
    <w:sectPr w:rsidR="00AC7981" w:rsidRPr="0057343B" w:rsidSect="00D8627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575A8" w16cex:dateUtc="2022-03-23T09:32:00Z"/>
  <w16cex:commentExtensible w16cex:durableId="25E5BA93" w16cex:dateUtc="2022-03-23T14:26:00Z"/>
  <w16cex:commentExtensible w16cex:durableId="25E5CE36" w16cex:dateUtc="2022-03-23T15:49:00Z"/>
  <w16cex:commentExtensible w16cex:durableId="25E57A9D" w16cex:dateUtc="2022-03-23T09:53:00Z"/>
  <w16cex:commentExtensible w16cex:durableId="25E57EF3" w16cex:dateUtc="2022-03-23T10:11:00Z"/>
  <w16cex:commentExtensible w16cex:durableId="25E60172" w16cex:dateUtc="2022-03-23T19:28:00Z"/>
  <w16cex:commentExtensible w16cex:durableId="25E57972" w16cex:dateUtc="2022-03-23T09:48: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F4724"/>
    <w:multiLevelType w:val="hybridMultilevel"/>
    <w:tmpl w:val="E170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FB324E"/>
    <w:multiLevelType w:val="hybridMultilevel"/>
    <w:tmpl w:val="BCB2998E"/>
    <w:lvl w:ilvl="0" w:tplc="3BDA9A44">
      <w:start w:val="202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2NDO1NDUwsDQ2sTBQ0lEKTi0uzszPAykwrAUAPLEoViwAAAA="/>
  </w:docVars>
  <w:rsids>
    <w:rsidRoot w:val="0032189B"/>
    <w:rsid w:val="0000638C"/>
    <w:rsid w:val="00020EA8"/>
    <w:rsid w:val="00030611"/>
    <w:rsid w:val="00050647"/>
    <w:rsid w:val="0006553E"/>
    <w:rsid w:val="0007069C"/>
    <w:rsid w:val="00073E34"/>
    <w:rsid w:val="000764E5"/>
    <w:rsid w:val="000D0FF0"/>
    <w:rsid w:val="00103F56"/>
    <w:rsid w:val="00123272"/>
    <w:rsid w:val="001458F3"/>
    <w:rsid w:val="00180F13"/>
    <w:rsid w:val="00193395"/>
    <w:rsid w:val="001B23A8"/>
    <w:rsid w:val="001B3234"/>
    <w:rsid w:val="001B7F03"/>
    <w:rsid w:val="001C71B3"/>
    <w:rsid w:val="001D5BD7"/>
    <w:rsid w:val="001E1118"/>
    <w:rsid w:val="001E6B6C"/>
    <w:rsid w:val="001F6228"/>
    <w:rsid w:val="0020489A"/>
    <w:rsid w:val="0024454F"/>
    <w:rsid w:val="00244B5F"/>
    <w:rsid w:val="0028215B"/>
    <w:rsid w:val="00292758"/>
    <w:rsid w:val="002A4C8E"/>
    <w:rsid w:val="002B1B3C"/>
    <w:rsid w:val="002D6B68"/>
    <w:rsid w:val="002F01F6"/>
    <w:rsid w:val="002F7AB8"/>
    <w:rsid w:val="0032149B"/>
    <w:rsid w:val="0032189B"/>
    <w:rsid w:val="00360276"/>
    <w:rsid w:val="003637D7"/>
    <w:rsid w:val="00385C55"/>
    <w:rsid w:val="00391CB7"/>
    <w:rsid w:val="003C01A9"/>
    <w:rsid w:val="003E31DD"/>
    <w:rsid w:val="003F60B2"/>
    <w:rsid w:val="004020A0"/>
    <w:rsid w:val="00403BC2"/>
    <w:rsid w:val="00410EE5"/>
    <w:rsid w:val="00442E9E"/>
    <w:rsid w:val="00466DEC"/>
    <w:rsid w:val="004937CF"/>
    <w:rsid w:val="0049655B"/>
    <w:rsid w:val="004B4321"/>
    <w:rsid w:val="004B7FD0"/>
    <w:rsid w:val="004C36C9"/>
    <w:rsid w:val="004C4349"/>
    <w:rsid w:val="004D714C"/>
    <w:rsid w:val="004E78F2"/>
    <w:rsid w:val="004F3FDF"/>
    <w:rsid w:val="00504DB5"/>
    <w:rsid w:val="00505AAD"/>
    <w:rsid w:val="005109A9"/>
    <w:rsid w:val="00514E8E"/>
    <w:rsid w:val="0057343B"/>
    <w:rsid w:val="00580F11"/>
    <w:rsid w:val="00584312"/>
    <w:rsid w:val="005A35F4"/>
    <w:rsid w:val="005B1F05"/>
    <w:rsid w:val="005D6236"/>
    <w:rsid w:val="005D6CB9"/>
    <w:rsid w:val="005F3F16"/>
    <w:rsid w:val="00605908"/>
    <w:rsid w:val="006165A5"/>
    <w:rsid w:val="00681F47"/>
    <w:rsid w:val="006874D7"/>
    <w:rsid w:val="006918A8"/>
    <w:rsid w:val="00732E40"/>
    <w:rsid w:val="007451CE"/>
    <w:rsid w:val="00751005"/>
    <w:rsid w:val="007811B5"/>
    <w:rsid w:val="0078675F"/>
    <w:rsid w:val="007B61DE"/>
    <w:rsid w:val="007D7778"/>
    <w:rsid w:val="007E0530"/>
    <w:rsid w:val="007E7050"/>
    <w:rsid w:val="0080215D"/>
    <w:rsid w:val="00807124"/>
    <w:rsid w:val="00813A01"/>
    <w:rsid w:val="00815B33"/>
    <w:rsid w:val="00836CE2"/>
    <w:rsid w:val="00840351"/>
    <w:rsid w:val="008466BE"/>
    <w:rsid w:val="00856FF0"/>
    <w:rsid w:val="008714FF"/>
    <w:rsid w:val="008834AC"/>
    <w:rsid w:val="008D56D9"/>
    <w:rsid w:val="0091245F"/>
    <w:rsid w:val="00920123"/>
    <w:rsid w:val="00933CE6"/>
    <w:rsid w:val="00943876"/>
    <w:rsid w:val="00951F19"/>
    <w:rsid w:val="009571A9"/>
    <w:rsid w:val="00960BF3"/>
    <w:rsid w:val="00981AAF"/>
    <w:rsid w:val="009905B8"/>
    <w:rsid w:val="00997AE0"/>
    <w:rsid w:val="009B323D"/>
    <w:rsid w:val="009C3786"/>
    <w:rsid w:val="009D30BD"/>
    <w:rsid w:val="009E47F9"/>
    <w:rsid w:val="009F40F4"/>
    <w:rsid w:val="00A00E37"/>
    <w:rsid w:val="00A121DD"/>
    <w:rsid w:val="00A31EFA"/>
    <w:rsid w:val="00A34735"/>
    <w:rsid w:val="00A36D9B"/>
    <w:rsid w:val="00A45490"/>
    <w:rsid w:val="00A57520"/>
    <w:rsid w:val="00A71958"/>
    <w:rsid w:val="00A761BC"/>
    <w:rsid w:val="00AB07E4"/>
    <w:rsid w:val="00AC7981"/>
    <w:rsid w:val="00AD59C2"/>
    <w:rsid w:val="00AE2C41"/>
    <w:rsid w:val="00B11FC4"/>
    <w:rsid w:val="00B13A55"/>
    <w:rsid w:val="00B55D09"/>
    <w:rsid w:val="00BA715B"/>
    <w:rsid w:val="00BB4EC8"/>
    <w:rsid w:val="00BD6E5C"/>
    <w:rsid w:val="00BF42BA"/>
    <w:rsid w:val="00C146DF"/>
    <w:rsid w:val="00C214AD"/>
    <w:rsid w:val="00C2223F"/>
    <w:rsid w:val="00C23C06"/>
    <w:rsid w:val="00C25217"/>
    <w:rsid w:val="00C31F39"/>
    <w:rsid w:val="00C52D3A"/>
    <w:rsid w:val="00C84217"/>
    <w:rsid w:val="00CA0527"/>
    <w:rsid w:val="00CD1D68"/>
    <w:rsid w:val="00CE246D"/>
    <w:rsid w:val="00D136E6"/>
    <w:rsid w:val="00D144A3"/>
    <w:rsid w:val="00D15F21"/>
    <w:rsid w:val="00D400B8"/>
    <w:rsid w:val="00D545AA"/>
    <w:rsid w:val="00D55348"/>
    <w:rsid w:val="00D55D0D"/>
    <w:rsid w:val="00D5778D"/>
    <w:rsid w:val="00D72DB9"/>
    <w:rsid w:val="00D82798"/>
    <w:rsid w:val="00D83733"/>
    <w:rsid w:val="00D86273"/>
    <w:rsid w:val="00D91842"/>
    <w:rsid w:val="00DC3B26"/>
    <w:rsid w:val="00DC481B"/>
    <w:rsid w:val="00DD3CB2"/>
    <w:rsid w:val="00DE62FB"/>
    <w:rsid w:val="00DF1E2E"/>
    <w:rsid w:val="00E04C0F"/>
    <w:rsid w:val="00E05C27"/>
    <w:rsid w:val="00E32D96"/>
    <w:rsid w:val="00E45CE7"/>
    <w:rsid w:val="00E561BF"/>
    <w:rsid w:val="00E62E21"/>
    <w:rsid w:val="00E76ACF"/>
    <w:rsid w:val="00E814DB"/>
    <w:rsid w:val="00EA352A"/>
    <w:rsid w:val="00EA5281"/>
    <w:rsid w:val="00ED037F"/>
    <w:rsid w:val="00ED2545"/>
    <w:rsid w:val="00EE37D4"/>
    <w:rsid w:val="00EF37D2"/>
    <w:rsid w:val="00F17D80"/>
    <w:rsid w:val="00F4059F"/>
    <w:rsid w:val="00F50E0E"/>
    <w:rsid w:val="00F70BAD"/>
    <w:rsid w:val="00F81136"/>
    <w:rsid w:val="00F95FB5"/>
    <w:rsid w:val="00FA7C2F"/>
    <w:rsid w:val="00FC2F1E"/>
    <w:rsid w:val="00FD1AEF"/>
    <w:rsid w:val="00FE5647"/>
    <w:rsid w:val="00FF590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D4746"/>
  <w15:chartTrackingRefBased/>
  <w15:docId w15:val="{FF243A83-B7E5-4E41-A267-333BF02F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43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B43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32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B432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73E34"/>
    <w:pPr>
      <w:ind w:left="720"/>
      <w:contextualSpacing/>
    </w:pPr>
  </w:style>
  <w:style w:type="character" w:styleId="Hyperlink">
    <w:name w:val="Hyperlink"/>
    <w:basedOn w:val="DefaultParagraphFont"/>
    <w:uiPriority w:val="99"/>
    <w:unhideWhenUsed/>
    <w:rsid w:val="000764E5"/>
    <w:rPr>
      <w:color w:val="0563C1" w:themeColor="hyperlink"/>
      <w:u w:val="single"/>
    </w:rPr>
  </w:style>
  <w:style w:type="character" w:styleId="UnresolvedMention">
    <w:name w:val="Unresolved Mention"/>
    <w:basedOn w:val="DefaultParagraphFont"/>
    <w:uiPriority w:val="99"/>
    <w:semiHidden/>
    <w:unhideWhenUsed/>
    <w:rsid w:val="000764E5"/>
    <w:rPr>
      <w:color w:val="605E5C"/>
      <w:shd w:val="clear" w:color="auto" w:fill="E1DFDD"/>
    </w:rPr>
  </w:style>
  <w:style w:type="character" w:styleId="FollowedHyperlink">
    <w:name w:val="FollowedHyperlink"/>
    <w:basedOn w:val="DefaultParagraphFont"/>
    <w:uiPriority w:val="99"/>
    <w:semiHidden/>
    <w:unhideWhenUsed/>
    <w:rsid w:val="009905B8"/>
    <w:rPr>
      <w:color w:val="954F72" w:themeColor="followedHyperlink"/>
      <w:u w:val="single"/>
    </w:rPr>
  </w:style>
  <w:style w:type="paragraph" w:styleId="BalloonText">
    <w:name w:val="Balloon Text"/>
    <w:basedOn w:val="Normal"/>
    <w:link w:val="BalloonTextChar"/>
    <w:uiPriority w:val="99"/>
    <w:semiHidden/>
    <w:unhideWhenUsed/>
    <w:rsid w:val="008714F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714F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C4349"/>
    <w:rPr>
      <w:sz w:val="16"/>
      <w:szCs w:val="16"/>
    </w:rPr>
  </w:style>
  <w:style w:type="paragraph" w:styleId="CommentText">
    <w:name w:val="annotation text"/>
    <w:basedOn w:val="Normal"/>
    <w:link w:val="CommentTextChar"/>
    <w:uiPriority w:val="99"/>
    <w:semiHidden/>
    <w:unhideWhenUsed/>
    <w:rsid w:val="004C4349"/>
    <w:pPr>
      <w:spacing w:line="240" w:lineRule="auto"/>
    </w:pPr>
    <w:rPr>
      <w:sz w:val="20"/>
      <w:szCs w:val="20"/>
    </w:rPr>
  </w:style>
  <w:style w:type="character" w:customStyle="1" w:styleId="CommentTextChar">
    <w:name w:val="Comment Text Char"/>
    <w:basedOn w:val="DefaultParagraphFont"/>
    <w:link w:val="CommentText"/>
    <w:uiPriority w:val="99"/>
    <w:semiHidden/>
    <w:rsid w:val="004C4349"/>
    <w:rPr>
      <w:sz w:val="20"/>
      <w:szCs w:val="20"/>
    </w:rPr>
  </w:style>
  <w:style w:type="paragraph" w:styleId="CommentSubject">
    <w:name w:val="annotation subject"/>
    <w:basedOn w:val="CommentText"/>
    <w:next w:val="CommentText"/>
    <w:link w:val="CommentSubjectChar"/>
    <w:uiPriority w:val="99"/>
    <w:semiHidden/>
    <w:unhideWhenUsed/>
    <w:rsid w:val="004C4349"/>
    <w:rPr>
      <w:b/>
      <w:bCs/>
    </w:rPr>
  </w:style>
  <w:style w:type="character" w:customStyle="1" w:styleId="CommentSubjectChar">
    <w:name w:val="Comment Subject Char"/>
    <w:basedOn w:val="CommentTextChar"/>
    <w:link w:val="CommentSubject"/>
    <w:uiPriority w:val="99"/>
    <w:semiHidden/>
    <w:rsid w:val="004C4349"/>
    <w:rPr>
      <w:b/>
      <w:bCs/>
      <w:sz w:val="20"/>
      <w:szCs w:val="20"/>
    </w:rPr>
  </w:style>
  <w:style w:type="paragraph" w:styleId="Revision">
    <w:name w:val="Revision"/>
    <w:hidden/>
    <w:uiPriority w:val="99"/>
    <w:semiHidden/>
    <w:rsid w:val="00244B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0280">
      <w:bodyDiv w:val="1"/>
      <w:marLeft w:val="0"/>
      <w:marRight w:val="0"/>
      <w:marTop w:val="0"/>
      <w:marBottom w:val="0"/>
      <w:divBdr>
        <w:top w:val="none" w:sz="0" w:space="0" w:color="auto"/>
        <w:left w:val="none" w:sz="0" w:space="0" w:color="auto"/>
        <w:bottom w:val="none" w:sz="0" w:space="0" w:color="auto"/>
        <w:right w:val="none" w:sz="0" w:space="0" w:color="auto"/>
      </w:divBdr>
    </w:div>
    <w:div w:id="466822423">
      <w:bodyDiv w:val="1"/>
      <w:marLeft w:val="0"/>
      <w:marRight w:val="0"/>
      <w:marTop w:val="0"/>
      <w:marBottom w:val="0"/>
      <w:divBdr>
        <w:top w:val="none" w:sz="0" w:space="0" w:color="auto"/>
        <w:left w:val="none" w:sz="0" w:space="0" w:color="auto"/>
        <w:bottom w:val="none" w:sz="0" w:space="0" w:color="auto"/>
        <w:right w:val="none" w:sz="0" w:space="0" w:color="auto"/>
      </w:divBdr>
    </w:div>
    <w:div w:id="1099253543">
      <w:bodyDiv w:val="1"/>
      <w:marLeft w:val="0"/>
      <w:marRight w:val="0"/>
      <w:marTop w:val="0"/>
      <w:marBottom w:val="0"/>
      <w:divBdr>
        <w:top w:val="none" w:sz="0" w:space="0" w:color="auto"/>
        <w:left w:val="none" w:sz="0" w:space="0" w:color="auto"/>
        <w:bottom w:val="none" w:sz="0" w:space="0" w:color="auto"/>
        <w:right w:val="none" w:sz="0" w:space="0" w:color="auto"/>
      </w:divBdr>
    </w:div>
    <w:div w:id="1650743669">
      <w:bodyDiv w:val="1"/>
      <w:marLeft w:val="0"/>
      <w:marRight w:val="0"/>
      <w:marTop w:val="0"/>
      <w:marBottom w:val="0"/>
      <w:divBdr>
        <w:top w:val="none" w:sz="0" w:space="0" w:color="auto"/>
        <w:left w:val="none" w:sz="0" w:space="0" w:color="auto"/>
        <w:bottom w:val="none" w:sz="0" w:space="0" w:color="auto"/>
        <w:right w:val="none" w:sz="0" w:space="0" w:color="auto"/>
      </w:divBdr>
    </w:div>
    <w:div w:id="180862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tikprovningsmyndigheten.se/" TargetMode="External"/><Relationship Id="rId18" Type="http://schemas.openxmlformats.org/officeDocument/2006/relationships/hyperlink" Target="https://www.onep.se/" TargetMode="External"/><Relationship Id="rId26" Type="http://schemas.openxmlformats.org/officeDocument/2006/relationships/hyperlink" Target="https://www.onep.se/" TargetMode="External"/><Relationship Id="rId39" Type="http://schemas.openxmlformats.org/officeDocument/2006/relationships/fontTable" Target="fontTable.xml"/><Relationship Id="rId21" Type="http://schemas.openxmlformats.org/officeDocument/2006/relationships/hyperlink" Target="https://www.medarbetarwebben.lu.se/anstallning/kompetens-och-karriarutveckling" TargetMode="External"/><Relationship Id="rId34" Type="http://schemas.openxmlformats.org/officeDocument/2006/relationships/hyperlink" Target="https://www.med.lu.se/intramed/forska_utbilda/doktorand_handledare/foer_doktorander/kurser_och_seminarier/obligatoriska_kurser/forskningsetik" TargetMode="External"/><Relationship Id="rId42" Type="http://schemas.microsoft.com/office/2018/08/relationships/commentsExtensible" Target="commentsExtensi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medarbetarwebben.lu.se/artikel/nu-finns-en-ny-version-av-lunds-universitets-dokumenthanteringsplan" TargetMode="External"/><Relationship Id="rId20" Type="http://schemas.openxmlformats.org/officeDocument/2006/relationships/hyperlink" Target="https://www.med.lu.se/english/intramed/teaching_research/research/research_ethics/research_ethics_training_for_postdocs_and_researchers" TargetMode="External"/><Relationship Id="rId29" Type="http://schemas.openxmlformats.org/officeDocument/2006/relationships/hyperlink" Target="https://www.imy.se/verksamhet/dataskyd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darbetarwebben.lu.se/stod-och-verktyg/juridik-dokument-och-arendehantering-samt-dataskydd/juridik/avtalsratt" TargetMode="External"/><Relationship Id="rId24" Type="http://schemas.openxmlformats.org/officeDocument/2006/relationships/hyperlink" Target="https://etikprovningsmyndigheten.se/" TargetMode="External"/><Relationship Id="rId32" Type="http://schemas.openxmlformats.org/officeDocument/2006/relationships/hyperlink" Target="https://www.medarbetarwebben.lu.se/forska-och-utbilda/stod-till-forskning/forskningsetik-och-djurforsoksetik/etikprovning" TargetMode="External"/><Relationship Id="rId37" Type="http://schemas.openxmlformats.org/officeDocument/2006/relationships/hyperlink" Target="https://www.medarbetarwebben.lu.se/anstallning/kompetens-och-karriarutveckling"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med.lu.se/intramed/forska_utbilda/stoed_till_forskning/forskningsdatahantering/lusec" TargetMode="External"/><Relationship Id="rId23" Type="http://schemas.openxmlformats.org/officeDocument/2006/relationships/hyperlink" Target="https://www.medarbetarwebben.lu.se/forska-och-utbilda/stod-till-forskning/forskningsetik-och-djurforsoksetik/djurforsoksetik" TargetMode="External"/><Relationship Id="rId28" Type="http://schemas.openxmlformats.org/officeDocument/2006/relationships/hyperlink" Target="https://www.medarbetarwebben.lu.se/forska-och-utbilda/stod-till-forskning/forskningsetik-och-djurforsoksetik/biobanksforskning" TargetMode="External"/><Relationship Id="rId36" Type="http://schemas.openxmlformats.org/officeDocument/2006/relationships/hyperlink" Target="https://www.medarbetarwebben.lu.se/stod-och-verktyg/juridik-dokument-och-arendehantering-samt-dataskydd/juridik/avtalsratt" TargetMode="External"/><Relationship Id="rId10" Type="http://schemas.openxmlformats.org/officeDocument/2006/relationships/hyperlink" Target="https://www.medarbetarwebben.lu.se/forska-och-utbilda/stod-till-forskning/forskningsetik-och-djurforsoksetik/biobanksforskning" TargetMode="External"/><Relationship Id="rId19" Type="http://schemas.openxmlformats.org/officeDocument/2006/relationships/hyperlink" Target="https://www.med.lu.se/intramed/forska_utbilda/doktorand_handledare/foer_doktorander/kurser_och_seminarier/obligatoriska_kurser/forskningsetik" TargetMode="External"/><Relationship Id="rId31" Type="http://schemas.openxmlformats.org/officeDocument/2006/relationships/hyperlink" Target="https://www.medarbetarwebben.lu.se/sites/medarbetarwebben.lu.se/files/2022-05/DHP%201.12.pdf" TargetMode="External"/><Relationship Id="rId4" Type="http://schemas.openxmlformats.org/officeDocument/2006/relationships/numbering" Target="numbering.xml"/><Relationship Id="rId9" Type="http://schemas.openxmlformats.org/officeDocument/2006/relationships/hyperlink" Target="https://vardgivare.skane.se/kompetens-utveckling/forskning-inom-region-skane/utlamnande-av-patientdata-samradkvb/" TargetMode="External"/><Relationship Id="rId14" Type="http://schemas.openxmlformats.org/officeDocument/2006/relationships/hyperlink" Target="https://www.imy.se/verksamhet/dataskydd/" TargetMode="External"/><Relationship Id="rId22" Type="http://schemas.openxmlformats.org/officeDocument/2006/relationships/hyperlink" Target="https://jordbruksverket.se/djur/ovriga-djur/forsoksdjur-och-djurforsok" TargetMode="External"/><Relationship Id="rId27" Type="http://schemas.openxmlformats.org/officeDocument/2006/relationships/hyperlink" Target="https://www.lu.se/om-universitetet/kontakta-oss/behandling-av-personuppgifter-vid-lunds-universitet" TargetMode="External"/><Relationship Id="rId30" Type="http://schemas.openxmlformats.org/officeDocument/2006/relationships/hyperlink" Target="https://www.medarbetarwebben.lu.se/forska-och-utbilda/stod-till-forskning/forskningsetik-och-djurforsoksetik/djurforsoksetik" TargetMode="External"/><Relationship Id="rId35" Type="http://schemas.openxmlformats.org/officeDocument/2006/relationships/hyperlink" Target="https://www.med.lu.se/english/intramed/teaching_research/research/research_ethics/research_ethics_training_for_postdocs_and_researchers" TargetMode="External"/><Relationship Id="rId8" Type="http://schemas.openxmlformats.org/officeDocument/2006/relationships/hyperlink" Target="https://etikprovningsmyndigheten.se/" TargetMode="External"/><Relationship Id="rId3" Type="http://schemas.openxmlformats.org/officeDocument/2006/relationships/customXml" Target="../customXml/item3.xml"/><Relationship Id="rId12" Type="http://schemas.openxmlformats.org/officeDocument/2006/relationships/hyperlink" Target="https://www.lu.se/om-universitetet/kontakta-oss/behandling-av-personuppgifter-vid-lunds-universitet" TargetMode="External"/><Relationship Id="rId17" Type="http://schemas.openxmlformats.org/officeDocument/2006/relationships/hyperlink" Target="https://www.medarbetarwebben.lu.se/sites/medarbetarwebben.lu.se/files/2021-03/Lunds-universitets-foreskrift-om-etisk-standard-for-forskning-som-avser-manniskor-och-som-bedrivs-utomlands.pdf" TargetMode="External"/><Relationship Id="rId25" Type="http://schemas.openxmlformats.org/officeDocument/2006/relationships/hyperlink" Target="https://jordbruksverket.se/djur/ovriga-djur/forsoksdjur-och-djurforsok" TargetMode="External"/><Relationship Id="rId33" Type="http://schemas.openxmlformats.org/officeDocument/2006/relationships/hyperlink" Target="https://www.medarbetarwebben.lu.se/sites/medarbetarwebben.lu.se/files/2021-03/Lunds-universitets-foreskrift-om-etisk-standard-for-forskning-som-avser-manniskor-och-som-bedrivs-utomlands.pdf" TargetMode="External"/><Relationship Id="rId38" Type="http://schemas.openxmlformats.org/officeDocument/2006/relationships/hyperlink" Target="https://www.med.lu.se/intramed/forska_utbilda/stoed_till_forskning/forskningsdatahantering/lusec"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F9B79D972DC8D43AFF53DAFB74E9031" ma:contentTypeVersion="13" ma:contentTypeDescription="Skapa ett nytt dokument." ma:contentTypeScope="" ma:versionID="17cc8f6c0910fd577cd08a7fff08dd43">
  <xsd:schema xmlns:xsd="http://www.w3.org/2001/XMLSchema" xmlns:xs="http://www.w3.org/2001/XMLSchema" xmlns:p="http://schemas.microsoft.com/office/2006/metadata/properties" xmlns:ns3="c6ddaa98-51bf-4066-b2e8-248232f12c33" xmlns:ns4="12d1793c-b28c-4635-8698-e6a865693a78" targetNamespace="http://schemas.microsoft.com/office/2006/metadata/properties" ma:root="true" ma:fieldsID="0371854893cae466bb55cc746e334c18" ns3:_="" ns4:_="">
    <xsd:import namespace="c6ddaa98-51bf-4066-b2e8-248232f12c33"/>
    <xsd:import namespace="12d1793c-b28c-4635-8698-e6a865693a7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daa98-51bf-4066-b2e8-248232f12c3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d1793c-b28c-4635-8698-e6a865693a78"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SharingHintHash" ma:index="20"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312DB1-68D2-4D1D-B52E-54D098D02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daa98-51bf-4066-b2e8-248232f12c33"/>
    <ds:schemaRef ds:uri="12d1793c-b28c-4635-8698-e6a865693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66536D-BD45-4F3C-8914-5670898878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7C70A6-5046-4894-B926-5D7613E6A8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2420</Words>
  <Characters>13141</Characters>
  <Application>Microsoft Office Word</Application>
  <DocSecurity>0</DocSecurity>
  <Lines>386</Lines>
  <Paragraphs>151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 Johansson</dc:creator>
  <cp:keywords/>
  <dc:description/>
  <cp:lastModifiedBy>Jacqueline Postma</cp:lastModifiedBy>
  <cp:revision>4</cp:revision>
  <dcterms:created xsi:type="dcterms:W3CDTF">2022-10-26T07:48:00Z</dcterms:created>
  <dcterms:modified xsi:type="dcterms:W3CDTF">2022-10-26T11:12:00Z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0x010100BF9B79D972DC8D43AFF53DAFB74E9031</vt:lpwstr>
  </property>
</Properties>
</file>